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</w:rPr>
        <w:drawing>
          <wp:inline distB="0" distT="0" distL="0" distR="0">
            <wp:extent cx="5581650" cy="2286000"/>
            <wp:effectExtent b="0" l="0" r="0" t="0"/>
            <wp:docPr descr="SWU_Nursing_TH_Color" id="19" name="image1.png"/>
            <a:graphic>
              <a:graphicData uri="http://schemas.openxmlformats.org/drawingml/2006/picture">
                <pic:pic>
                  <pic:nvPicPr>
                    <pic:cNvPr descr="SWU_Nursing_TH_Col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center" w:leader="none" w:pos="6979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right" w:leader="none" w:pos="13958"/>
        </w:tabs>
        <w:spacing w:after="0" w:line="240" w:lineRule="auto"/>
        <w:jc w:val="center"/>
        <w:rPr>
          <w:rFonts w:ascii="Sarabun" w:cs="Sarabun" w:eastAsia="Sarabun" w:hAnsi="Sarabun"/>
          <w:sz w:val="180"/>
          <w:szCs w:val="180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 xml:space="preserve">แผนปฏิบัติการ คณะพยาบาลศาสตร์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980"/>
        </w:tabs>
        <w:spacing w:after="0" w:line="240" w:lineRule="auto"/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 xml:space="preserve">ปีงบประมาณ พ.ศ. 2569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 xml:space="preserve">ภายใต้แผนยุทธศาสตร์</w:t>
      </w:r>
      <w:r w:rsidDel="00000000" w:rsidR="00000000" w:rsidRPr="00000000">
        <w:rPr>
          <w:rFonts w:ascii="Sarabun" w:cs="Sarabun" w:eastAsia="Sarabun" w:hAnsi="Sarabun"/>
          <w:sz w:val="180"/>
          <w:szCs w:val="18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6979"/>
          <w:tab w:val="right" w:leader="none" w:pos="13958"/>
        </w:tabs>
        <w:spacing w:after="0" w:line="240" w:lineRule="auto"/>
        <w:rPr>
          <w:rFonts w:ascii="Sarabun" w:cs="Sarabun" w:eastAsia="Sarabun" w:hAnsi="Sarabun"/>
          <w:sz w:val="180"/>
          <w:szCs w:val="180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ab/>
        <w:t xml:space="preserve">ปีงบประมาณ พ.ศ. 2568-2571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6979"/>
          <w:tab w:val="right" w:leader="none" w:pos="13958"/>
        </w:tabs>
        <w:spacing w:after="0" w:line="240" w:lineRule="auto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6979"/>
          <w:tab w:val="right" w:leader="none" w:pos="13958"/>
        </w:tabs>
        <w:spacing w:after="0" w:line="240" w:lineRule="auto"/>
        <w:rPr>
          <w:rFonts w:ascii="Sarabun" w:cs="Sarabun" w:eastAsia="Sarabun" w:hAnsi="Sarabu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6979"/>
          <w:tab w:val="right" w:leader="none" w:pos="13958"/>
        </w:tabs>
        <w:spacing w:after="0" w:line="240" w:lineRule="auto"/>
        <w:rPr>
          <w:rFonts w:ascii="Sarabun" w:cs="Sarabun" w:eastAsia="Sarabun" w:hAnsi="Sarabu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right" w:leader="none" w:pos="13958"/>
        </w:tabs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180"/>
          <w:szCs w:val="180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sz w:val="32"/>
          <w:szCs w:val="32"/>
        </w:rPr>
      </w:pPr>
      <w:bookmarkStart w:colFirst="0" w:colLast="0" w:name="_heading=h.8jb6pm2rqt2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acb9ca" w:val="clear"/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 xml:space="preserve">แผนปฏิบัติการที่ 1</w:t>
      </w:r>
    </w:p>
    <w:p w:rsidR="00000000" w:rsidDel="00000000" w:rsidP="00000000" w:rsidRDefault="00000000" w:rsidRPr="00000000" w14:paraId="0000000E">
      <w:pPr>
        <w:shd w:fill="acb9ca" w:val="clear"/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sz w:val="56"/>
          <w:szCs w:val="56"/>
          <w:rtl w:val="0"/>
        </w:rPr>
        <w:t xml:space="preserve">SO1. พัฒนาความก้าวหน้าด้านพยาบาลวิชาชีพด้วยการศึกษาพยาบาลคุณภาพสูง </w:t>
      </w:r>
    </w:p>
    <w:p w:rsidR="00000000" w:rsidDel="00000000" w:rsidP="00000000" w:rsidRDefault="00000000" w:rsidRPr="00000000" w14:paraId="0000000F">
      <w:pPr>
        <w:shd w:fill="acb9ca" w:val="clear"/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sz w:val="56"/>
          <w:szCs w:val="56"/>
          <w:rtl w:val="0"/>
        </w:rPr>
        <w:t xml:space="preserve">ผ่านระบบนิเวศนวัตกรรมการเรียนรู้ตลอดชีวิต</w:t>
      </w:r>
    </w:p>
    <w:p w:rsidR="00000000" w:rsidDel="00000000" w:rsidP="00000000" w:rsidRDefault="00000000" w:rsidRPr="00000000" w14:paraId="00000010">
      <w:pPr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color w:val="7030a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color w:val="7030a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color w:val="7030a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center" w:leader="none" w:pos="6979"/>
          <w:tab w:val="right" w:leader="none" w:pos="13958"/>
        </w:tabs>
        <w:jc w:val="center"/>
        <w:rPr>
          <w:rFonts w:ascii="Sarabun" w:cs="Sarabun" w:eastAsia="Sarabun" w:hAnsi="Sarabun"/>
          <w:color w:val="7030a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6979"/>
          <w:tab w:val="right" w:leader="none" w:pos="13958"/>
        </w:tabs>
        <w:rPr>
          <w:rFonts w:ascii="Sarabun" w:cs="Sarabun" w:eastAsia="Sarabun" w:hAnsi="Sarabun"/>
          <w:color w:val="7030a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6979"/>
          <w:tab w:val="right" w:leader="none" w:pos="13958"/>
        </w:tabs>
        <w:rPr>
          <w:rFonts w:ascii="Sarabun" w:cs="Sarabun" w:eastAsia="Sarabun" w:hAnsi="Sarabun"/>
          <w:color w:val="7030a0"/>
          <w:sz w:val="32"/>
          <w:szCs w:val="32"/>
        </w:rPr>
      </w:pPr>
      <w:bookmarkStart w:colFirst="0" w:colLast="0" w:name="_heading=h.roh5guhyvit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6979"/>
          <w:tab w:val="right" w:leader="none" w:pos="13958"/>
        </w:tabs>
        <w:rPr>
          <w:rFonts w:ascii="Sarabun" w:cs="Sarabun" w:eastAsia="Sarabun" w:hAnsi="Sarabun"/>
          <w:color w:val="7030a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900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1980"/>
        <w:gridCol w:w="3510"/>
        <w:gridCol w:w="3150"/>
        <w:gridCol w:w="1080"/>
        <w:gridCol w:w="1080"/>
        <w:gridCol w:w="1530"/>
        <w:gridCol w:w="1980"/>
        <w:gridCol w:w="1530"/>
        <w:gridCol w:w="1530"/>
        <w:tblGridChange w:id="0">
          <w:tblGrid>
            <w:gridCol w:w="1530"/>
            <w:gridCol w:w="1980"/>
            <w:gridCol w:w="3510"/>
            <w:gridCol w:w="3150"/>
            <w:gridCol w:w="1080"/>
            <w:gridCol w:w="1080"/>
            <w:gridCol w:w="1530"/>
            <w:gridCol w:w="1980"/>
            <w:gridCol w:w="1530"/>
            <w:gridCol w:w="1530"/>
          </w:tblGrid>
        </w:tblGridChange>
      </w:tblGrid>
      <w:tr>
        <w:trPr>
          <w:cantSplit w:val="0"/>
          <w:trHeight w:val="690" w:hRule="atLeast"/>
          <w:tblHeader w:val="1"/>
        </w:trPr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bookmarkStart w:colFirst="0" w:colLast="0" w:name="_heading=h.3qyq20ilj7ak" w:id="2"/>
            <w:bookmarkEnd w:id="2"/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เป้าประสงค์       เชิงกลยุทธ์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แผนปฏิบัติการ 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(Action Plan: AP)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โครงการ/กิจกรรม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ตัวชี้วัดโครงการ/กิจกรรม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หน่วยนับ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เป้าหมายปี งปม. 2569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ระยะเวลาดำเนินการ/งบประมาณ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ผู้รับผิดชอบโครงการ/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ผู้กำกับตัวชี้วัด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021">
            <w:pPr>
              <w:ind w:right="518"/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SO1. พัฒนาความก้าวหน้าด้านพยาบาลวิชาชีพด้วยการศึกษาพยาบาลคุณภาพสูง ผ่านระบบนิเวศนวัตกรรมการเรียนรู้ตลอดชีวิต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ab/>
              <w:t xml:space="preserve">Strategy 1 พัฒนาการเรียนการสอนที่ส่งเสริมการศึกษาพยาบาลคุณภาพ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หลักสูตรพยาบาลศาสตรบัณฑิต  (ปริญญาตรี)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ตัววัดการบรรลุเป้าประสงค์เชิงกลยุทธ์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1.1: ความพึงพอใจของผู้ใช้บัณฑิต อยู่ในระดับ 4/5 ภายในปี 2571 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rPr>
                <w:rFonts w:ascii="Sarabun" w:cs="Sarabun" w:eastAsia="Sarabun" w:hAnsi="Sarabun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1.2: 80% ผู้เรียนปีสุดท้ายมีทักษะภาษาอังกฤษ B1 ขึ้นไป ภายในปี 2571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1.3: ระดับความพึงพอใจของผู้เรียนในบรรยากาศการเรียนรู้ 4/5 ภายในปี 2571</w:t>
            </w:r>
          </w:p>
          <w:p w:rsidR="00000000" w:rsidDel="00000000" w:rsidP="00000000" w:rsidRDefault="00000000" w:rsidRPr="00000000" w14:paraId="0000003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AP1.1: พัฒนารายวิชาร่วมสอนกับเครือข่ายสถาบันจากต่างประเทศ (LTP)</w:t>
            </w:r>
          </w:p>
          <w:p w:rsidR="00000000" w:rsidDel="00000000" w:rsidP="00000000" w:rsidRDefault="00000000" w:rsidRPr="00000000" w14:paraId="0000003F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04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จำนวนรายวิชาต่อหลักสูตรที่มีการดำเนินการสอนร่วมกันจากต่างประเทศ ≥ 1</w:t>
            </w:r>
          </w:p>
          <w:p w:rsidR="00000000" w:rsidDel="00000000" w:rsidP="00000000" w:rsidRDefault="00000000" w:rsidRPr="00000000" w14:paraId="0000004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นิสิตที่เข้าร่วมโครงการแลกเปลี่ยนระหว่างประเทศ ≥ 20</w:t>
            </w:r>
          </w:p>
          <w:p w:rsidR="00000000" w:rsidDel="00000000" w:rsidP="00000000" w:rsidRDefault="00000000" w:rsidRPr="00000000" w14:paraId="0000004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นิสิตมีระดับความเข้าใจความแตกต่างทางวัฒนธรรม (Cultural awareness) ระดับดี ≥ 60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3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04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ค้นหาโอกาสในการสร้างความร่วมมือในการสอนในเครือข่ายเดิม และ/หรือ เครือข่ายใหม่</w:t>
            </w:r>
          </w:p>
          <w:p w:rsidR="00000000" w:rsidDel="00000000" w:rsidP="00000000" w:rsidRDefault="00000000" w:rsidRPr="00000000" w14:paraId="0000004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วางแผนการจัดกิจกรรมร่วมกับสถาบันในต่างประเทศ</w:t>
            </w:r>
          </w:p>
          <w:p w:rsidR="00000000" w:rsidDel="00000000" w:rsidP="00000000" w:rsidRDefault="00000000" w:rsidRPr="00000000" w14:paraId="0000004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จัดกิจกรรมการเข้าค่าย English camp / Chinese camp ร่วมกับอาจารย์คณะมุษยศาสตร์ หรือ อาจารย์ต่างชาติในโรงเรียนสาธิต (งานกิจการนิสิต)</w:t>
            </w:r>
          </w:p>
          <w:p w:rsidR="00000000" w:rsidDel="00000000" w:rsidP="00000000" w:rsidRDefault="00000000" w:rsidRPr="00000000" w14:paraId="0000004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จัดกิจกรรมแลกเปลี่ยนเรียนรู้วัฒนธรรมหรือการบรรยายจากวิทยากรต่างประเทศ (งานกิจการนิสิต)</w:t>
            </w:r>
          </w:p>
          <w:p w:rsidR="00000000" w:rsidDel="00000000" w:rsidP="00000000" w:rsidRDefault="00000000" w:rsidRPr="00000000" w14:paraId="0000004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ประเมินผลผู้เรียน</w:t>
            </w:r>
          </w:p>
          <w:p w:rsidR="00000000" w:rsidDel="00000000" w:rsidP="00000000" w:rsidRDefault="00000000" w:rsidRPr="00000000" w14:paraId="0000004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ปรับปรุงการดำเนินงาน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สถาบันต่างประเทศที่มีกิจกรรมการจัดการเรียนการสอนร่วมกัน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ม.ค.69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งานบริการการศึกษา/รองคณบดีฝ่ายวิชการและบริการวิชาการ</w:t>
            </w:r>
          </w:p>
          <w:p w:rsidR="00000000" w:rsidDel="00000000" w:rsidP="00000000" w:rsidRDefault="00000000" w:rsidRPr="00000000" w14:paraId="0000004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รายวิชาที่มีการดำเนินการสอนร่วมกันจากต่างประเทศ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นิสิตร่วมโครงการ/กิจกรรมการเรียนการสอนร่วมกับต่างประเทศ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วิทยากรต่างประเทศร่วมกิจกรรมแลกเปลี่ยนเรียนรู้หรือการบรรยาย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ผลการประเมินความเข้าใจในความแตกต่างทางวัฒนธรรม (Cultural awareness) ในการประเมินสมรรถนะชั้นปี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ค่าเฉลี่ย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≥4.00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พ.ค.69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รายงานการนำการประเมินมาจัดทำแผนการปรับปรุงหลังเสร็จสิ้นโครงการ 1 เดือน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ครั้ง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8"/>
            <w:shd w:fill="b7f182" w:val="clea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หลักสูตรพยาบาลศาสตรมหาบัณฑิต (ปริญญาโท)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81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AP1.1: พัฒนารายวิชาร่วมสอนกับเครือข่ายสถาบันจากต่างประเทศ (LTP)</w:t>
            </w:r>
          </w:p>
          <w:p w:rsidR="00000000" w:rsidDel="00000000" w:rsidP="00000000" w:rsidRDefault="00000000" w:rsidRPr="00000000" w14:paraId="00000082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08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จำนวนรายวิชาต่อหลักสูตรที่มีการดำเนินการสอนร่วมกันจากต่างประเทศ ≥ 1</w:t>
            </w:r>
          </w:p>
          <w:p w:rsidR="00000000" w:rsidDel="00000000" w:rsidP="00000000" w:rsidRDefault="00000000" w:rsidRPr="00000000" w14:paraId="0000008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นิสิตที่เข้าร่วมโครงการแลกเปลี่ยนระหว่างประเทศ ≥ 20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นิสิตมีระดับความเข้าใจความแตกต่างทางวัฒนธรรม (Cultural awareness) ระดับดี ≥ 60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08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โครงการจัดการเรียนการสอนหลักสูตรพยาบาลศาสตรมหาบัณฑิต (สาขาวิชาการพยาบาลผู้ใหญ่และผู้สูงอายุ) </w:t>
            </w:r>
          </w:p>
          <w:p w:rsidR="00000000" w:rsidDel="00000000" w:rsidP="00000000" w:rsidRDefault="00000000" w:rsidRPr="00000000" w14:paraId="0000008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โครงการพัฒนาอาจารย์หลักสูตรพยาบาลศาสตรมหาบัณฑิต (สาขาวิชาการพยาบาลเวชปฏิบัติชุมชน)</w:t>
            </w:r>
          </w:p>
          <w:p w:rsidR="00000000" w:rsidDel="00000000" w:rsidP="00000000" w:rsidRDefault="00000000" w:rsidRPr="00000000" w14:paraId="00000088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08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ค้นหาโอกาสในการสร้างความร่วมมือในการสอนในเครือข่ายเดิมและเครือข่ายใหม่</w:t>
            </w:r>
          </w:p>
          <w:p w:rsidR="00000000" w:rsidDel="00000000" w:rsidP="00000000" w:rsidRDefault="00000000" w:rsidRPr="00000000" w14:paraId="0000008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co-teaching 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ประเมินผลผู้เรียน กิจกรรมการติดตามความก้าวหน้าในการเรียนนิสิตหลักสูตรพยาบาลศาสตรมหาบัณฑิต  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8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สถาบันต่างประเทศที่มีกิจกรรมการจัดการเรียนการสอนร่วมกัน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มค-มิย 69/94,300 บาท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ประธานหลักสูตรพยาบาลศาสตรมหาบัณฑิต 2 สาขาวิชา/รองคณบดีฝ่ายบัณฑิตศึกษาและวิจัย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รายวิชาที่มีการดำเนินการสอนร่วมกันจากต่างประเทศ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นิสิตร่วมโครงการ/กิจกรรมการเรียนการสอนร่วมกับต่างประเทศ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วิทยากรต่างประเทศร่วมกิจกรรมแลกเปลี่ยนเรียนรู้หรือการบรรยาย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ผลการประเมินความเข้าใจในความแตกต่างทางวัฒนธรรม (Cultural awareness) ในการประเมินสมรรถนะชั้นปี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ค่าเฉลี่ย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≥4.00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รายงานนำการประเมินมาจัดทำแผนการปรับปรุงหลังเสร็จสิ้นโครงการ 1 เดือน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ครั้ง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8"/>
            <w:shd w:fill="b7f182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หลักสูตรพยาบาลศาสตรบัณฑิต (ปริญญาตรี)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6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AP1.2: พัฒนารูปแบบการเตรียมความพร้อมนิสิตเพื่อสอบใบประกอบวิชาชีพให้ผ่านภายในรอบแรก (LTP)</w:t>
            </w:r>
          </w:p>
          <w:p w:rsidR="00000000" w:rsidDel="00000000" w:rsidP="00000000" w:rsidRDefault="00000000" w:rsidRPr="00000000" w14:paraId="000000C3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0C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นิสิตที่เข้าระบบสารสนเทศทำข้อสอบออนไลน์ตามประสงค์ ≥ 75</w:t>
            </w:r>
          </w:p>
          <w:p w:rsidR="00000000" w:rsidDel="00000000" w:rsidP="00000000" w:rsidRDefault="00000000" w:rsidRPr="00000000" w14:paraId="000000C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รายวิชาทางการพยาบาลที่ต้องการจัดการเรียนการสอน Active learning/ Simulation ≥ 90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นิสิตสอบผ่านประมวลความรู้รวบยอดทุกรายวิชา (รอบแรก) ≥ 75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โครงการพัฒนาระบบคลังข้อสอบประมวลความรู้รวบยอด</w:t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โครงการค่ายเตรียมความรู้เพื่อสอบประมวลความรู้รวบยอด และสอบวัดความรู้ผู้ขอขึ้นทะเบียนและรับใบอนุญาตเป็นผู้ประกอบวิชาชีพการพยาบาล การผดุงครรภ์ หรือ การพยาบาลและการผดุงครรภ์</w:t>
            </w:r>
          </w:p>
          <w:p w:rsidR="00000000" w:rsidDel="00000000" w:rsidP="00000000" w:rsidRDefault="00000000" w:rsidRPr="00000000" w14:paraId="000000C9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0C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ทำระบบสารสนเทศเพื่อการสอบทบทวนความรู้</w:t>
            </w:r>
          </w:p>
          <w:p w:rsidR="00000000" w:rsidDel="00000000" w:rsidP="00000000" w:rsidRDefault="00000000" w:rsidRPr="00000000" w14:paraId="000000C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จัดกิจกรรมสอบประเมินสมรรถนะรายชั้นปี</w:t>
            </w:r>
          </w:p>
          <w:p w:rsidR="00000000" w:rsidDel="00000000" w:rsidP="00000000" w:rsidRDefault="00000000" w:rsidRPr="00000000" w14:paraId="000000C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ทดลองสอบประมวลความรู้ในชั้นปี 3-4     (ทุกรายวิชาแม้จะยังไม่ได้เรียนก็ตาม) รายบุคคล</w:t>
            </w:r>
          </w:p>
          <w:p w:rsidR="00000000" w:rsidDel="00000000" w:rsidP="00000000" w:rsidRDefault="00000000" w:rsidRPr="00000000" w14:paraId="000000C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นิสิตปี 4  ซ้อมสอบ comprehensive 1 ครั้ง หลังจากนั้นสอบจริง โดยวัดผลในรอบสอบจริง</w:t>
            </w:r>
          </w:p>
          <w:p w:rsidR="00000000" w:rsidDel="00000000" w:rsidP="00000000" w:rsidRDefault="00000000" w:rsidRPr="00000000" w14:paraId="000000C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นิสิตปี 4 ที่สอบประมวลความรู้รวบยอดไม่ผ่าน นำเข้ากระบวนการติดตามและช่วยเหลือ</w:t>
            </w:r>
          </w:p>
          <w:p w:rsidR="00000000" w:rsidDel="00000000" w:rsidP="00000000" w:rsidRDefault="00000000" w:rsidRPr="00000000" w14:paraId="000000C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จัดหาวิทยากรภายนอก (สอนทบทวนความรู้ในรายวิชา ที่มีผู้สอบผ่านจำนวนน้อยหรือค่าเฉลี่ยคะแนนน้อยกว่าระดับประเทศ (เปิดโอกาสให้นิสิตทุกชั้นปีเข้าฟังได้ รูปแบบ hybrid)</w:t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8) นำผลการสอบมาประเมินและปรับปรุงการดำเนินงาน (ข้อมูล 2-3 ปี)</w:t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2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ชุดข้อสอบ comprehensive 8 วิชา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300,000 บาท/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250,000 บาท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งานบริการการศึกษา/รองคณบดีฝ่ายวิชาการและบริการวิชาการ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นิสิตปี 4 ที่เข้าระบบสารสนเทศการสอบทวนความรู้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≥75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ก.พ.-มี.ค.69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นิสิตปี 1-3 ประเมินสมรรถนะชั้นปีรอบแรก "ผ่าน"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≥80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พ.ค.-ก.ค.69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นิสิตปี 4 สอบผ่านประมวลความรู้รวบยอดในรอบแรก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≥50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นิสิตปี 4 ที่สอบประมวลความรู้รวบยอดในรอบแรกไม่ผ่านได้รับการพัฒนาความก้าวหน้า/คะแนนมากขึ้นอย่างน้อยร้อยละ 20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≥75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มี.ค.-เม.ย.69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F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รายงานการนำผลการประเมินมาจัดทำแผนการปรับปรุงหลังเสร็จสิ้นโครงการ 1 เดือน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ครั้ง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หลักสูตรพยาบาลศาสตรบัณฑิต (ปริญญาตรี)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0A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AP1.3: บูรณาการความรู้ในรายวิชากับ SDG </w:t>
            </w: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(STP ปีการศึกษา 68)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10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จำนวนรายวิชาที่สามารถบูรณาการความรู้กับ SDG BCG ESG ≥ 2</w:t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นิสิตมีคะแนน SDG awareness มากกว่า 50 (เต็ม 100 คะแนน) ≥80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0E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10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สำรวจรายวิชาที่สามารถบูรณาการกับ SDG</w:t>
            </w:r>
          </w:p>
          <w:p w:rsidR="00000000" w:rsidDel="00000000" w:rsidP="00000000" w:rsidRDefault="00000000" w:rsidRPr="00000000" w14:paraId="0000011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กำหนดรายวิชาปฏิบัติที่ต้องปรับปรุงเนื้อหาและกิจกรรมให้สอดคล้อง ข้อเสนอแนะ พิจารณาระบุรายวิชาปฏิบัติ </w:t>
            </w:r>
          </w:p>
          <w:p w:rsidR="00000000" w:rsidDel="00000000" w:rsidP="00000000" w:rsidRDefault="00000000" w:rsidRPr="00000000" w14:paraId="0000011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ที่มีการนำใช้ SDG อาจพิจารณาปรับเพิ่ม SDG ที่วัตถุประสงค์ของรายวิชา</w:t>
            </w:r>
          </w:p>
          <w:p w:rsidR="00000000" w:rsidDel="00000000" w:rsidP="00000000" w:rsidRDefault="00000000" w:rsidRPr="00000000" w14:paraId="0000011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วัดผลการเรียนรู้ (รายวิชา / SDG awareness</w:t>
            </w:r>
          </w:p>
          <w:p w:rsidR="00000000" w:rsidDel="00000000" w:rsidP="00000000" w:rsidRDefault="00000000" w:rsidRPr="00000000" w14:paraId="00000113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ทบทวนและปรับปรุงการดำเนินงาน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1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รายวิชาปฏิบัติที่สอดแทรกเนื้อหา กิจกรรม และ/หรือตัวชี้วัดให้สอดคล้องกับ SDG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มิ.ย.69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1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คกก.ดำเนินการหลักสูตร/รองคณบดีฝ่ายวิชาการและบริการวิชาการ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1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รายวิชาทฤษฎีที่มีการบูรณาการ SDG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5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นิสิตที่มีระดับคะแนน SDG awareness (ของ UNESCO) ประเมินพร้อมประเมินสมรรถนะชั้นปี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ค่าเฉลี่ย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≥3.5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รายวิชาที่ได้รับการปรับปรุงการดำเนินงาน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a8d08d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หลักสูตรพยาบาลศาสตรมหาบัณฑิต (ปริญญาโท)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B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AP1.3: บูรณาการความรู้ในรายวิชากับ SDG</w:t>
            </w: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 (STP ปีการศึกษา 68)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13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จำนวนรายวิชาที่สามารถบูรณาการความรู้กับ SDG BCG ESG ≥ 2</w:t>
            </w:r>
          </w:p>
          <w:p w:rsidR="00000000" w:rsidDel="00000000" w:rsidP="00000000" w:rsidRDefault="00000000" w:rsidRPr="00000000" w14:paraId="0000013E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นิสิตมีคะแนน SDG awareness มากกว่า 50 (เต็ม 100 คะแนน) ≥80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3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โครงการจัดการเรียนการสอนหลักสูตรพยาบาลศาสตรมหาบัณฑิต สาขาวิชาการพยาบาลผู้ใหญ่และผู้สูงอายุ และ สาขาวิชาการพยาบาลเวชปฏิบัติชุมชน</w:t>
            </w:r>
          </w:p>
          <w:p w:rsidR="00000000" w:rsidDel="00000000" w:rsidP="00000000" w:rsidRDefault="00000000" w:rsidRPr="00000000" w14:paraId="00000140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14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พัฒนากิจกรรมการเรียนการสอนในรายวิชาปฏิบัติให้สอดคล้องกับนโยบาย SDG</w:t>
            </w:r>
          </w:p>
          <w:p w:rsidR="00000000" w:rsidDel="00000000" w:rsidP="00000000" w:rsidRDefault="00000000" w:rsidRPr="00000000" w14:paraId="00000142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วัดผลการเรียนรู้ (รายวิชา / SDG awareness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3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รายวิชาปฏิบัติที่สอดแทรกเนื้อหา กิจกรรม และ/หรือตัวชี้วัดให้สอดคล้องกับ SDG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94,300 บาท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ม.ค.-มิ.ย. 69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ประธานหลักสูตรพยาบาลศาสตรมหาบัณฑิต 2 สาขาวิชา/รองคณบดีฝ่ายบัณฑิตศึกษาและวิจัย</w:t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รายวิชาทฤษฎีที่มีการบูรณาการ SDG 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4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นิสิตที่มีระดับคะแนน SDG awareness (ของ UNESCO) ประเมินพร้อมประเมินสมรรถนะชั้นปี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ค่าเฉลี่ย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≥3.5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f182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หลักสูตรพยาบาลศาสตรบัณฑิต (ปริญญาตรี)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shd w:fill="dbdbdb" w:val="clear"/>
          </w:tcPr>
          <w:p w:rsidR="00000000" w:rsidDel="00000000" w:rsidP="00000000" w:rsidRDefault="00000000" w:rsidRPr="00000000" w14:paraId="0000016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4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AP1.4: ส่งเสริมการใช้ Simulation ในการจัดการเรียนการสอน</w:t>
            </w:r>
          </w:p>
          <w:p w:rsidR="00000000" w:rsidDel="00000000" w:rsidP="00000000" w:rsidRDefault="00000000" w:rsidRPr="00000000" w14:paraId="00000165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16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ระดับความพึงพอใจต่อการเรียนโดยใช้ Simulation base Learning ≥ 4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จำนวนรางวัลของนิสิตและบุคลากรในด้านการเรียนโดยใช้ Simulation base Learning ≥ 1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8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 </w:t>
            </w:r>
          </w:p>
          <w:p w:rsidR="00000000" w:rsidDel="00000000" w:rsidP="00000000" w:rsidRDefault="00000000" w:rsidRPr="00000000" w14:paraId="0000016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ส่งเสริมการเรียนรู้โดยใช้การจำลองสถานการณ์ (Simulation-based Learning)</w:t>
            </w: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สำรวจรายวิชาทีต้องการจัดการเรียนการสอนด้วย Simulation-based Learning</w:t>
              <w:br w:type="textWrapping"/>
              <w:t xml:space="preserve">3) สำรวจศักยภาพของหุ่นใน LRC เพื่อนำมาใช้ได้อย่างมีประสิทธิภาพ</w:t>
              <w:br w:type="textWrapping"/>
              <w:t xml:space="preserve">4) จัดการเรียนการสอน</w:t>
              <w:br w:type="textWrapping"/>
              <w:t xml:space="preserve">5) วัดผลการเรียนรู้</w:t>
              <w:br w:type="textWrapping"/>
              <w:t xml:space="preserve">6) ทบทวนและปรับปรุงการดำเนินงาน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A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หุ่นมีการประเมินศักยภาพพร้อมใช้งานผ่านเกณฑ์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≥95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ต.ค.68-พ.ค.69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หัวหน้าสาขาวิขา/รองคณบดีฝ่ายวิชาการและบริการวิชาการ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2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การใช้หุ่น/virtual simulation ต่อปี (365=100%)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≥40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ธ.ค.68 /พ.ค.69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A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นิสิตที่ใช้หุ่น/virtual simulation มีคะแนนทักษะการปฏิบัติการพยาบาล และการแก้ปัญหาผ่านเกณฑ์ในระดับดีขึ้นไป (80%)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≥75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ธ.ค.68 /พ.ค.69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82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รายวิชาทางการพยาบาลที่จัดการเรียนการสอนด้วยหุ่น/virtual simulation (จำนวนรายวิชาการพยาบาลทั้งหมด=100%)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≥60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ธ.ค.68 /พ.ค.69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8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AP1.5: ส่งเสริมการเรียนในรูปแบบ Blended learning</w:t>
            </w:r>
          </w:p>
          <w:p w:rsidR="00000000" w:rsidDel="00000000" w:rsidP="00000000" w:rsidRDefault="00000000" w:rsidRPr="00000000" w14:paraId="00000189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18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จำนวนรายวิชาที่จัดการเรียนการสอนแบบ Blended learning ≥ 2</w:t>
            </w:r>
          </w:p>
          <w:p w:rsidR="00000000" w:rsidDel="00000000" w:rsidP="00000000" w:rsidRDefault="00000000" w:rsidRPr="00000000" w14:paraId="0000018B">
            <w:pPr>
              <w:tabs>
                <w:tab w:val="left" w:leader="none" w:pos="330"/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ระดับความพึงพอใจต่อการเรียนในรูปแบบ hybrid และ Blended Learning ≥ 4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8C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18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สำรวจรูปแบบรายวิชาทีสามารถจัดการเรียนการสอนแบบ Blended learning</w:t>
            </w:r>
          </w:p>
          <w:p w:rsidR="00000000" w:rsidDel="00000000" w:rsidP="00000000" w:rsidRDefault="00000000" w:rsidRPr="00000000" w14:paraId="0000018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กำหนดรายวิชาที่ต้องปรับปรุงเนื้อหาและกิจกรรมให้สอดคล้อง3) จัดทำคลิป/สื่อการสอน</w:t>
            </w:r>
          </w:p>
          <w:p w:rsidR="00000000" w:rsidDel="00000000" w:rsidP="00000000" w:rsidRDefault="00000000" w:rsidRPr="00000000" w14:paraId="0000018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จัดการเรียนการสอน</w:t>
            </w:r>
          </w:p>
          <w:p w:rsidR="00000000" w:rsidDel="00000000" w:rsidP="00000000" w:rsidRDefault="00000000" w:rsidRPr="00000000" w14:paraId="0000019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วัดผลการเรียนรู้</w:t>
            </w:r>
          </w:p>
          <w:p w:rsidR="00000000" w:rsidDel="00000000" w:rsidP="00000000" w:rsidRDefault="00000000" w:rsidRPr="00000000" w14:paraId="00000191">
            <w:pPr>
              <w:tabs>
                <w:tab w:val="left" w:leader="none" w:pos="330"/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ทบทวนและปรับปรุงการดำเนินงาน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330"/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รายวิชาที่ระบุเนื้อหา/กิจกรรมสอดคล้องกับ Blended learning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มิ.ย.69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หัวหน้าสาขาวิชา/รองคณบดีฝ่ายวิชาการและบริการวิชาการ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A">
            <w:pPr>
              <w:tabs>
                <w:tab w:val="left" w:leader="none" w:pos="285"/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คลิปหรือสื่อการสอนที่สามารถจัดการเรียนการสอนแบบ Blended learning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2">
            <w:pPr>
              <w:tabs>
                <w:tab w:val="left" w:leader="none" w:pos="690"/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รายวิชามีการจัดการเรียนการสอน Blended learning</w:t>
              <w:tab/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A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นิสิตเข้าร่วมการจัดการเรียนการสอนจากคลิปหรือสื่อการสอนแบบ Blended learning ในรายวิชาที่กำหนด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≥80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มิ.ย.69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f182" w:val="clea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หลักสูตรพยาบาลศาสตรมหาบัณฑิต  (ปริญญาโท)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shd w:fill="b4c6e7" w:val="clear"/>
          </w:tcPr>
          <w:p w:rsidR="00000000" w:rsidDel="00000000" w:rsidP="00000000" w:rsidRDefault="00000000" w:rsidRPr="00000000" w14:paraId="000001B8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94,300 บาท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BA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AP1.5: ส่งเสริมการเรียนในรูปแบบ Blended learning</w:t>
            </w:r>
          </w:p>
          <w:p w:rsidR="00000000" w:rsidDel="00000000" w:rsidP="00000000" w:rsidRDefault="00000000" w:rsidRPr="00000000" w14:paraId="000001BB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1B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จำนวนรายวิชาที่จัดการเรียนการสอนแบบ Blended learning ≥ 2</w:t>
            </w:r>
          </w:p>
          <w:p w:rsidR="00000000" w:rsidDel="00000000" w:rsidP="00000000" w:rsidRDefault="00000000" w:rsidRPr="00000000" w14:paraId="000001B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ระดับความพึงพอใจต่อการเรียนในรูปแบบ hybrid และ Blended Learning ≥ 4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B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โครงการจัดการเรียนการสอนหลักสูตรพยาบาลศาสตรมหาบัณฑิต สาขาวิชาการพยาบาลผู้ใหญ่และผู้สูงอายุ และ สาขาวิชาการพยาบาลเวชปฏิบัติชุมชน</w:t>
            </w:r>
          </w:p>
          <w:p w:rsidR="00000000" w:rsidDel="00000000" w:rsidP="00000000" w:rsidRDefault="00000000" w:rsidRPr="00000000" w14:paraId="000001B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พัฒนารูปแบบการเรียนการสอนในทุกรายวิชาให้มีการเรียนการสอนแบบ Blended learning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1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รายวิชาที่ระบุเนื้อหา/กิจกรรมสอดคล้องกับ Blended learning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94,300 บาท</w:t>
            </w:r>
          </w:p>
          <w:p w:rsidR="00000000" w:rsidDel="00000000" w:rsidP="00000000" w:rsidRDefault="00000000" w:rsidRPr="00000000" w14:paraId="000001C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ม.ค-มิ.ย 69</w:t>
            </w:r>
          </w:p>
          <w:p w:rsidR="00000000" w:rsidDel="00000000" w:rsidP="00000000" w:rsidRDefault="00000000" w:rsidRPr="00000000" w14:paraId="000001C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ประธานหลักสูตรพยาบาลศาสตรมหาบัณฑิต 2 สาขาวิชา/รองคณบดีฝ่ายบัณฑิตศึกษาและวิจัย</w:t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คลิปหรือสื่อการสอนที่สามารถจัดการเรียนการสอนแบบ Blended learning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รายวิชามีการจัดการเรียนการสอน Blended learning</w:t>
              <w:tab/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นิสิตเข้าร่วมการจัดการเรียนการสอนจากคลิปหรือสื่อการสอนแบบ Blended learning ในรายวิชาที่กำหนด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≥80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b7f182" w:val="clea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หลักสูตรพยาบาลศาสตรมหาบัณฑิต  (ปริญญาโท)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EA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AP1.6: การพัฒนาและปรับปรุงหลักสูตรพยาบาลศาสตรมหาบัณฑิต</w:t>
            </w:r>
          </w:p>
          <w:p w:rsidR="00000000" w:rsidDel="00000000" w:rsidP="00000000" w:rsidRDefault="00000000" w:rsidRPr="00000000" w14:paraId="000001EB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1E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หลักสูตรที่มีการปรับปรุงพัฒนาตามเกณฑ์การรับรองหลักสูตรมาตรฐาน AUNQA 100%</w:t>
            </w:r>
          </w:p>
          <w:p w:rsidR="00000000" w:rsidDel="00000000" w:rsidP="00000000" w:rsidRDefault="00000000" w:rsidRPr="00000000" w14:paraId="000001E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จำนวนหลักสูตร พยม. ใหม่ที่ได้รับรองจากสภาวิชาชีพ 1 หลักสูตร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EE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1E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แต่งตั้งคณะกรรมการพัฒนาหลักสูตร</w:t>
            </w:r>
          </w:p>
          <w:p w:rsidR="00000000" w:rsidDel="00000000" w:rsidP="00000000" w:rsidRDefault="00000000" w:rsidRPr="00000000" w14:paraId="000001F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จัดทำ Timeline การกระบวนการพัฒนาหลักสูตร</w:t>
            </w:r>
          </w:p>
          <w:p w:rsidR="00000000" w:rsidDel="00000000" w:rsidP="00000000" w:rsidRDefault="00000000" w:rsidRPr="00000000" w14:paraId="000001F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ประชุมติดตามการดำเนินการ</w:t>
            </w:r>
          </w:p>
          <w:p w:rsidR="00000000" w:rsidDel="00000000" w:rsidP="00000000" w:rsidRDefault="00000000" w:rsidRPr="00000000" w14:paraId="000001F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รายงานผลต่อคณะกรรมการประจำคณะฯ ทุก 4 เดือน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3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คกก. มีคุณสมบัติเป็นไปตามเกณฑ์อาจารย์ผู้รับผิดชอบหลักสูตร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มิ.ย-ก.ค. 69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ประธานหลักสูตรพยาบาลศาสตรมหาบัณฑิต2 สาขาวิชา/รองคณบดีฝ่ายบัณฑิตศึกษาและวิจัย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B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การประชุมการดำเนินการเป็นไปตามแผน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≥80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3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การดำเนินการเป็นไปตามแผน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≥90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B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หลักสูตรใหม่ผ่านสภาวิชาชีพ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โครงการจัดการเรียนการสอนหลักสูตรพยาบาลศาสตรมหาบัณฑิต สาขาวิชาการพยาบาลผู้ใหญ่และผู้สูงอายุ</w:t>
            </w:r>
          </w:p>
          <w:p w:rsidR="00000000" w:rsidDel="00000000" w:rsidP="00000000" w:rsidRDefault="00000000" w:rsidRPr="00000000" w14:paraId="00000213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21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กิจกรรมเตรียมความพร้อมนิสิต</w:t>
            </w:r>
          </w:p>
          <w:p w:rsidR="00000000" w:rsidDel="00000000" w:rsidP="00000000" w:rsidRDefault="00000000" w:rsidRPr="00000000" w14:paraId="0000021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พัฒนานิสิตและการจัดการเรียนการสอน</w:t>
            </w:r>
          </w:p>
          <w:p w:rsidR="00000000" w:rsidDel="00000000" w:rsidP="00000000" w:rsidRDefault="00000000" w:rsidRPr="00000000" w14:paraId="00000216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กิจกรรมการประเมินคุณภาพของหลักสูตร (AUNQA)</w:t>
            </w:r>
          </w:p>
          <w:p w:rsidR="00000000" w:rsidDel="00000000" w:rsidP="00000000" w:rsidRDefault="00000000" w:rsidRPr="00000000" w14:paraId="00000217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18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ผลการประเมินคุณภาพของหลักสูตร (AUNQA) ผ่าน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คะแนน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</w:t>
            </w:r>
          </w:p>
        </w:tc>
        <w:tc>
          <w:tcPr>
            <w:vMerge w:val="restart"/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มิ.ย.-ก.ค. 69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0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26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โครงการสัมมนาหลักสูตรพยาบาลศาสตรมหาบัณฑิตการพยาบาลเวชปฏิบัติชุมชน /ผู้ใหญ่และผู้สูงอายุ</w:t>
            </w:r>
          </w:p>
          <w:p w:rsidR="00000000" w:rsidDel="00000000" w:rsidP="00000000" w:rsidRDefault="00000000" w:rsidRPr="00000000" w14:paraId="000002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โครงการพัฒนาอาจารย์หลักสูตรพยาบาลศาสตรมหาบัณฑิตการพยาบาลเวชปฏิบัติชุมชน</w:t>
            </w:r>
          </w:p>
          <w:p w:rsidR="00000000" w:rsidDel="00000000" w:rsidP="00000000" w:rsidRDefault="00000000" w:rsidRPr="00000000" w14:paraId="00000229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22A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พัฒนาอาจารย์ประจำหลักสูตรที่เปิดในปัจจุบัน และ อนาคต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ศึกษาดูงานในสถาบันการศึกษาทั้งในและต่างประเทศ</w:t>
            </w:r>
          </w:p>
          <w:p w:rsidR="00000000" w:rsidDel="00000000" w:rsidP="00000000" w:rsidRDefault="00000000" w:rsidRPr="00000000" w14:paraId="0000022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2F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อาจารย์ประจำหลักสูตรที่เข้าร่วมกิจกรรม AUNQA / การพัฒนาหลักสูตร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≥95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มิย-กค 69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ประธานหลักสูตรพยาบาลศาสตรมหาบัณฑิต2 สาขาวิชา/รองคณบดีฝ่ายบัณฑิตศึกษาและวิจัย</w:t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7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อาจารย์ที่มีคุณสมบัติเป็นอาจารย์ประจำหลักสูตรระดับบัณฑิตศึกษาเพิ่มขึ้นต่อปี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shd w:fill="f7cbac" w:val="clea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Strategy 2 สนับสนุนผู้เรียนให้มีความเข้มแข็งทางด้านวิชาการ นวัตกรรม และการวิจัย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หลักสูตรพยาบาลศาสตรบัณฑิต (ปริญญาตรี)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40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1980"/>
        <w:gridCol w:w="3510"/>
        <w:gridCol w:w="3150"/>
        <w:gridCol w:w="1080"/>
        <w:gridCol w:w="1080"/>
        <w:gridCol w:w="1530"/>
        <w:gridCol w:w="1980"/>
        <w:tblGridChange w:id="0">
          <w:tblGrid>
            <w:gridCol w:w="1530"/>
            <w:gridCol w:w="1980"/>
            <w:gridCol w:w="3510"/>
            <w:gridCol w:w="3150"/>
            <w:gridCol w:w="1080"/>
            <w:gridCol w:w="1080"/>
            <w:gridCol w:w="1530"/>
            <w:gridCol w:w="1980"/>
          </w:tblGrid>
        </w:tblGridChange>
      </w:tblGrid>
      <w:tr>
        <w:trPr>
          <w:cantSplit w:val="0"/>
          <w:trHeight w:val="2748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4E">
            <w:pPr>
              <w:spacing w:after="0" w:lineRule="auto"/>
              <w:rPr>
                <w:rFonts w:ascii="Sarabun" w:cs="Sarabun" w:eastAsia="Sarabun" w:hAnsi="Sarabun"/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4472c4"/>
                <w:sz w:val="28"/>
                <w:szCs w:val="28"/>
                <w:rtl w:val="0"/>
              </w:rPr>
              <w:t xml:space="preserve">AP 2.1 สนับสนุนเข้าแข่งขันในด้านนวัตกรรม วิจัยในระดับชาติและนานาชาติ </w:t>
            </w:r>
            <w:r w:rsidDel="00000000" w:rsidR="00000000" w:rsidRPr="00000000">
              <w:rPr>
                <w:rFonts w:ascii="Sarabun" w:cs="Sarabun" w:eastAsia="Sarabun" w:hAnsi="Sarabun"/>
                <w:color w:val="00b0f0"/>
                <w:sz w:val="28"/>
                <w:szCs w:val="28"/>
                <w:rtl w:val="0"/>
              </w:rPr>
              <w:t xml:space="preserve">LTP</w:t>
            </w:r>
          </w:p>
          <w:p w:rsidR="00000000" w:rsidDel="00000000" w:rsidP="00000000" w:rsidRDefault="00000000" w:rsidRPr="00000000" w14:paraId="0000024F">
            <w:pPr>
              <w:spacing w:after="0" w:lineRule="auto"/>
              <w:rPr>
                <w:rFonts w:ascii="Sarabun" w:cs="Sarabun" w:eastAsia="Sarabun" w:hAnsi="Sarabun"/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b0f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250">
            <w:pPr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จำนวนรายวิชามีการจัดกิจกรรมส่งเสริมการสร้างงานวิจัย/ นวัตกรรม ≥ 2</w:t>
            </w:r>
          </w:p>
          <w:p w:rsidR="00000000" w:rsidDel="00000000" w:rsidP="00000000" w:rsidRDefault="00000000" w:rsidRPr="00000000" w14:paraId="00000251">
            <w:pPr>
              <w:tabs>
                <w:tab w:val="left" w:leader="none" w:pos="780"/>
              </w:tabs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จำนวนรางวัลในการแข่งขันในด้านนวัตกรรม วิชาการและวิจัย ≥ 1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โครงการพัฒนาสมรรถนะนิสิตด้านวิชาการ วิจัย และนวัตกรรมทางการพยาบาล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เชิญวิทยากรผู้เชี่ยวชาญหรือศิษย์เก่าที่ประสบความสำเร็จในการประกวดมาให้ความรู้เกี่ยวกับกระบวนการคิดเชิงออกแบบ (Design Thinking) การระบุปัญหา การหาแนวทางแก้ไข และการเขียนข้อเสนอโครงการเบื้องต้น</w:t>
            </w:r>
          </w:p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จัดค่ายฝึกอบรม (Boot Camp) สำหรับนิสิตที่ผ่านการคัดเลือกให้เป็นตัวแทนของคณะ/มหาวิทยาลัย </w:t>
            </w:r>
          </w:p>
          <w:p w:rsidR="00000000" w:rsidDel="00000000" w:rsidP="00000000" w:rsidRDefault="00000000" w:rsidRPr="00000000" w14:paraId="00000256">
            <w:pPr>
              <w:tabs>
                <w:tab w:val="left" w:leader="none" w:pos="780"/>
              </w:tabs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จัดสรรงบประมาณเพื่อสนับสนุนค่าใช้จ่ายที่จำเป็น เช่น ค่าสมัครเข้าร่วมการแข่งขัน ค่าเดินทาง ค่าที่พัก หรือค่าจัดทำโปสเตอร์และต้นแบบ (Prototype)</w:t>
            </w:r>
          </w:p>
          <w:p w:rsidR="00000000" w:rsidDel="00000000" w:rsidP="00000000" w:rsidRDefault="00000000" w:rsidRPr="00000000" w14:paraId="00000257">
            <w:pPr>
              <w:tabs>
                <w:tab w:val="left" w:leader="none" w:pos="780"/>
              </w:tabs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tabs>
                <w:tab w:val="left" w:leader="none" w:pos="780"/>
              </w:tabs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tabs>
                <w:tab w:val="left" w:leader="none" w:pos="780"/>
              </w:tabs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tabs>
                <w:tab w:val="left" w:leader="none" w:pos="780"/>
              </w:tabs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tabs>
                <w:tab w:val="left" w:leader="none" w:pos="780"/>
              </w:tabs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5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นิสิตที่เข้าร่วมกิจกรรมการประกวดผลงานวิจัยนวัตกรรมของหน่วยงานรัฐ/เอกชน หรือการนำเสนอผลงานในเวทีวิชาการทั้งในและต่างประเทศ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ต.ค.68-พ.ค.69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60">
            <w:pPr>
              <w:ind w:right="91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งานพัฒนาศักยภาพนิสิต/รองคณบดีฝ่ายพัฒนาศักยภาพนิสิตและวิเทศสัมพันธ์</w:t>
            </w:r>
          </w:p>
        </w:tc>
      </w:tr>
      <w:tr>
        <w:trPr>
          <w:cantSplit w:val="0"/>
          <w:trHeight w:val="2748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6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ผลงานวิชาการด้านการศึกษา วิจัย นวัตกรรมทางการพยาบาลที่ผ่านการประเมินตามเกณฑ์ของผลงานของนิสิตทุกชั้นปี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≥5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840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840"/>
        <w:tblGridChange w:id="0">
          <w:tblGrid>
            <w:gridCol w:w="15840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32"/>
                <w:szCs w:val="32"/>
                <w:rtl w:val="0"/>
              </w:rPr>
              <w:t xml:space="preserve">หลักสูตรพยาบาลศาสตรมหาบัณฑิต (ปริญญาโท)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840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1980"/>
        <w:gridCol w:w="3510"/>
        <w:gridCol w:w="3150"/>
        <w:gridCol w:w="1080"/>
        <w:gridCol w:w="1080"/>
        <w:gridCol w:w="1530"/>
        <w:gridCol w:w="1980"/>
        <w:tblGridChange w:id="0">
          <w:tblGrid>
            <w:gridCol w:w="1530"/>
            <w:gridCol w:w="1980"/>
            <w:gridCol w:w="3510"/>
            <w:gridCol w:w="3150"/>
            <w:gridCol w:w="1080"/>
            <w:gridCol w:w="1080"/>
            <w:gridCol w:w="1530"/>
            <w:gridCol w:w="1980"/>
          </w:tblGrid>
        </w:tblGridChange>
      </w:tblGrid>
      <w:tr>
        <w:trPr>
          <w:cantSplit w:val="0"/>
          <w:trHeight w:val="2202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Sarabun" w:cs="Sarabun" w:eastAsia="Sarabun" w:hAnsi="Sarabun"/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4472c4"/>
                <w:sz w:val="28"/>
                <w:szCs w:val="28"/>
                <w:rtl w:val="0"/>
              </w:rPr>
              <w:t xml:space="preserve">AP 2.1 สนับสนุนเข้าแข่งขันในด้านนวัตกรรม วิจัยในระดับชาติและนานาชาติ </w:t>
            </w:r>
            <w:r w:rsidDel="00000000" w:rsidR="00000000" w:rsidRPr="00000000">
              <w:rPr>
                <w:rFonts w:ascii="Sarabun" w:cs="Sarabun" w:eastAsia="Sarabun" w:hAnsi="Sarabun"/>
                <w:color w:val="00b0f0"/>
                <w:sz w:val="28"/>
                <w:szCs w:val="28"/>
                <w:rtl w:val="0"/>
              </w:rPr>
              <w:t xml:space="preserve">LTP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Sarabun" w:cs="Sarabun" w:eastAsia="Sarabun" w:hAnsi="Sarabun"/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b0f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จำนวนรายวิชามีการจัดกิจกรรมส่งเสริมการ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สร้างงานวิจัย/ นวัตกรรม ≥ 2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จำนวนรางวัลในการแข่งขันในด้านนวัตกรรม วิชาการและวิจัย ≥ 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75">
            <w:pPr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โครงการสัญจรติดตามนิสิตหลักสูตรพยาบาลศาสตรมหาบัณฑิต สาขาวิชาการพยาบาลผู้ใหญ่และผู้สูงอายุ</w:t>
            </w:r>
          </w:p>
          <w:p w:rsidR="00000000" w:rsidDel="00000000" w:rsidP="00000000" w:rsidRDefault="00000000" w:rsidRPr="00000000" w14:paraId="00000276">
            <w:pPr>
              <w:spacing w:after="0" w:lineRule="auto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277">
            <w:pPr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การติดตามนิสิตช่วงทำวิจัย</w:t>
            </w:r>
          </w:p>
          <w:p w:rsidR="00000000" w:rsidDel="00000000" w:rsidP="00000000" w:rsidRDefault="00000000" w:rsidRPr="00000000" w14:paraId="00000278">
            <w:pPr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ประเมินผลผู้เรียน กิจกรรมการติดตามความก้าวหน้าในการเรียนนิสิตหลักสูตรพยาบาลศาสตรมหาบัณฑิต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9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นิสิตที่เข้าร่วมกิจกรรมการประกวดผลงานวิจัยนวัตกรรมของหน่วยงานรัฐ/เอกชน หรือการนำเสนอผลงานในเวทีวิชาการทั้งในและต่างประเทศ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7C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ม.ค.-มิ.ย. 69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10,000 บาท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27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ประธานหลักสูตรพยาบาลศาสตรมหาบัณฑิต2 สาขาวิชา/รองคณบดีฝ่ายบัณฑิตศึกษาและวิจัย</w:t>
            </w:r>
          </w:p>
        </w:tc>
      </w:tr>
      <w:tr>
        <w:trPr>
          <w:cantSplit w:val="0"/>
          <w:trHeight w:val="2202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82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ผลงานวิชาการด้านการศึกษา วิจัย นวัตกรรมทางการพยาบาลที่ผ่านการประเมินตามเกณฑ์ของผลงานของนิสิตทุกชั้นปี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8"/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 3 พัฒนาทักษะ LLL Soft skill และ communication ของผู้เรียนให้สอดคล้องกับโลกยุคปัจจุบัน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840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0"/>
        <w:gridCol w:w="1980"/>
        <w:gridCol w:w="3510"/>
        <w:gridCol w:w="3150"/>
        <w:gridCol w:w="1080"/>
        <w:gridCol w:w="1080"/>
        <w:gridCol w:w="1530"/>
        <w:gridCol w:w="1980"/>
        <w:tblGridChange w:id="0">
          <w:tblGrid>
            <w:gridCol w:w="1530"/>
            <w:gridCol w:w="1980"/>
            <w:gridCol w:w="3510"/>
            <w:gridCol w:w="3150"/>
            <w:gridCol w:w="1080"/>
            <w:gridCol w:w="1080"/>
            <w:gridCol w:w="1530"/>
            <w:gridCol w:w="198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bookmarkStart w:colFirst="0" w:colLast="0" w:name="_heading=h.dhfma8gbrnhl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91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AP3.1: พัฒนาภาษาที่ 2 และ 3 ที่จำเป็นในปัจจุบัน</w:t>
            </w:r>
          </w:p>
          <w:p w:rsidR="00000000" w:rsidDel="00000000" w:rsidP="00000000" w:rsidRDefault="00000000" w:rsidRPr="00000000" w14:paraId="00000292">
            <w:pPr>
              <w:rPr>
                <w:rFonts w:ascii="Sarabun" w:cs="Sarabun" w:eastAsia="Sarabun" w:hAnsi="Sarabun"/>
                <w:color w:val="00b0f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b0f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29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ผู้เรียนและบุคลากรที่ลงทะเบียนในหลักสูตรเสริม ≥ 75</w:t>
            </w:r>
          </w:p>
          <w:p w:rsidR="00000000" w:rsidDel="00000000" w:rsidP="00000000" w:rsidRDefault="00000000" w:rsidRPr="00000000" w14:paraId="0000029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คะแนนเฉลี่ยสมิทธิภาพทางภาษาของผู้เรียนและบุคลากร ≥ 65</w:t>
            </w:r>
          </w:p>
        </w:tc>
        <w:tc>
          <w:tcPr>
            <w:vMerge w:val="restart"/>
            <w:tcBorders>
              <w:lef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9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 Global Nursing Excellence: การเสริมสร้างศักยภาพนิสิตพยาบาลสู่มาตรฐานสากล</w:t>
            </w:r>
          </w:p>
          <w:p w:rsidR="00000000" w:rsidDel="00000000" w:rsidP="00000000" w:rsidRDefault="00000000" w:rsidRPr="00000000" w14:paraId="00000296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29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ประสานงานผู้สอนเพื่อวางแผนหลักสูตรอบรมหลักสูตรภาษาจีนระดับกลาง</w:t>
            </w:r>
          </w:p>
          <w:p w:rsidR="00000000" w:rsidDel="00000000" w:rsidP="00000000" w:rsidRDefault="00000000" w:rsidRPr="00000000" w14:paraId="0000029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อบรมหลักสูตรภาษาจีน ทางการพยาบาลระดับกลาง</w:t>
            </w:r>
          </w:p>
          <w:p w:rsidR="00000000" w:rsidDel="00000000" w:rsidP="00000000" w:rsidRDefault="00000000" w:rsidRPr="00000000" w14:paraId="0000029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ออก Certificate หลังจบการอบรม</w:t>
            </w:r>
          </w:p>
          <w:p w:rsidR="00000000" w:rsidDel="00000000" w:rsidP="00000000" w:rsidRDefault="00000000" w:rsidRPr="00000000" w14:paraId="0000029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แลกเปลี่ยนนิสิตกับต่างประเทศ</w:t>
            </w:r>
          </w:p>
          <w:p w:rsidR="00000000" w:rsidDel="00000000" w:rsidP="00000000" w:rsidRDefault="00000000" w:rsidRPr="00000000" w14:paraId="0000029B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จัดเวทีนำเสนอโครงการของนิสิตแลกเปลี่ยน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9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นิสิตที่เข้าร่วมหลักสูตรการสื่อสารสำหรับพยาบาล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600,000 บาท</w:t>
            </w:r>
          </w:p>
          <w:p w:rsidR="00000000" w:rsidDel="00000000" w:rsidP="00000000" w:rsidRDefault="00000000" w:rsidRPr="00000000" w14:paraId="000002A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 และ พ.ค. และ มิ.ย.69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A1">
            <w:pPr>
              <w:tabs>
                <w:tab w:val="left" w:leader="none" w:pos="1977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งานพัฒนาศักยภาพนิสิต/รองคณบดีฝ่ายพัฒนาศักยภาพนิสิตและวิเทศสัมพันธ์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A5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นิสิตที่เข้าร่วมโครงการมีคะแนนหลังการอบรมสูงขึ้น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A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สถาบันแลกเปลี่ยนเรียนรู้กับต่างประเทศ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สถาบัน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≥3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B5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เวทีแลกเปลี่ยนและสรุปผลการเข้าร่วมโครงการแลกเปลี่ยน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BB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3.2: พัฒนาทักษะการสื่อสารด้านสุขภาพสู่สังคม</w:t>
            </w:r>
          </w:p>
          <w:p w:rsidR="00000000" w:rsidDel="00000000" w:rsidP="00000000" w:rsidRDefault="00000000" w:rsidRPr="00000000" w14:paraId="000002BC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2B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ผู้เรียนที่สร้างสื่อสร้างสรรค์ด้านสุขภาพเผยแพร่ทางช่องทางออนไลน์ได้ ≥ 50</w:t>
            </w:r>
          </w:p>
          <w:p w:rsidR="00000000" w:rsidDel="00000000" w:rsidP="00000000" w:rsidRDefault="00000000" w:rsidRPr="00000000" w14:paraId="000002BE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จำนวนสื่อสร้างสรรค์ด้านสุขภาพที่มีผู้ติดตาม ≥ 500 คน ≥ 8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B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โครงการส่งเสริมพัฒนาทักษะเสริมศักยภาพบุคลากรและนิสิตพยาบาล 360°</w:t>
            </w:r>
          </w:p>
          <w:p w:rsidR="00000000" w:rsidDel="00000000" w:rsidP="00000000" w:rsidRDefault="00000000" w:rsidRPr="00000000" w14:paraId="000002C0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2C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เชิญวิทยากรบรรยาย เรื่อง การสื่อสารด้านสุขภาพสู่สังคม</w:t>
            </w:r>
          </w:p>
          <w:p w:rsidR="00000000" w:rsidDel="00000000" w:rsidP="00000000" w:rsidRDefault="00000000" w:rsidRPr="00000000" w14:paraId="000002C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ประกวดสื่อสร้างสรรค์ด้านสุขภาพ</w:t>
            </w:r>
          </w:p>
          <w:p w:rsidR="00000000" w:rsidDel="00000000" w:rsidP="00000000" w:rsidRDefault="00000000" w:rsidRPr="00000000" w14:paraId="000002C3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เพิ่มช่องทางในการสร้างการรับรู้ blogger, influencer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C4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นิสิตทุกชั้นปีเข้ารับการอบรม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90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C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121,000 บาท</w:t>
            </w:r>
          </w:p>
          <w:p w:rsidR="00000000" w:rsidDel="00000000" w:rsidP="00000000" w:rsidRDefault="00000000" w:rsidRPr="00000000" w14:paraId="000002C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ต.ค.68-ม.ค.69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C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งานพัฒนาศักยภาพนิสิต/รองคณบดีฝ่ายพัฒนาศักยภาพนิสิตและวิเทศสัมพันธ์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C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สื่อสร้างสรรค์สุขภาพ/รณรงค์/ป้องกันและการดูแลสุขภาพ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D3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3.3: ค่ายจิตอาสาบูรณาการวิชาชีพ (การทำงานเป็นทีม และจิตสำนึกสาธารณะ)</w:t>
            </w:r>
          </w:p>
          <w:p w:rsidR="00000000" w:rsidDel="00000000" w:rsidP="00000000" w:rsidRDefault="00000000" w:rsidRPr="00000000" w14:paraId="000002D4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2D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นิสิตที่เข้าร่วมกิจกรรมเสริมด้านผู้นำ   การทำงานเป็นทีม และจิตสำนึก ≥ 70</w:t>
            </w:r>
          </w:p>
          <w:p w:rsidR="00000000" w:rsidDel="00000000" w:rsidP="00000000" w:rsidRDefault="00000000" w:rsidRPr="00000000" w14:paraId="000002D6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ระดับพึงพอใจของผู้ใช้บัณฑิตในด้านภาวะผู้นำ การทำงานเป็นทีม และจิตสำนึกสาธารณะ ≥ 3.7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D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โครงการสัมพันธ์สายใยแม่ศรีนครินทร สร้างใจ สร้างตน ทำดีเพื่อสังคมที่ยั่งยืน</w:t>
            </w:r>
          </w:p>
          <w:p w:rsidR="00000000" w:rsidDel="00000000" w:rsidP="00000000" w:rsidRDefault="00000000" w:rsidRPr="00000000" w14:paraId="000002D8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2D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ประสานความร่วมมือคณะต่างๆในมหาวิทยาลัย</w:t>
            </w:r>
          </w:p>
          <w:p w:rsidR="00000000" w:rsidDel="00000000" w:rsidP="00000000" w:rsidRDefault="00000000" w:rsidRPr="00000000" w14:paraId="000002D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กำหนดพื้นที่และลักษณะโครงการ</w:t>
            </w:r>
          </w:p>
          <w:p w:rsidR="00000000" w:rsidDel="00000000" w:rsidP="00000000" w:rsidRDefault="00000000" w:rsidRPr="00000000" w14:paraId="000002D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ทำกิจกรรมจิตอาสาร่วมกัน</w:t>
            </w:r>
          </w:p>
          <w:p w:rsidR="00000000" w:rsidDel="00000000" w:rsidP="00000000" w:rsidRDefault="00000000" w:rsidRPr="00000000" w14:paraId="000002DC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ติดตามประเมินผล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DD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คณะต่างๆ ภายในมหาวิทยาลัย ที่เข้าร่วมประชุมและพัฒนาการทำงานร่วมกัน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≥3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120,000 บาท</w:t>
            </w:r>
          </w:p>
          <w:p w:rsidR="00000000" w:rsidDel="00000000" w:rsidP="00000000" w:rsidRDefault="00000000" w:rsidRPr="00000000" w14:paraId="000002E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ก.ค.69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2E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งานพัฒนาศักยภาพนิสิต/รองคณบดีฝ่ายพัฒนาศักยภาพนิสิตและวิเทศสัมพันธ์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E6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ความพึงพอใจและความต้องการในการพัฒนาพื้นที่ระดับมาก (&gt;4)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B">
      <w:pPr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hd w:fill="acb9ca" w:val="clear"/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 xml:space="preserve">แผนปฏิบัติการที่ 2</w:t>
      </w:r>
    </w:p>
    <w:p w:rsidR="00000000" w:rsidDel="00000000" w:rsidP="00000000" w:rsidRDefault="00000000" w:rsidRPr="00000000" w14:paraId="000002F0">
      <w:pPr>
        <w:shd w:fill="acb9ca" w:val="clear"/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sz w:val="56"/>
          <w:szCs w:val="56"/>
          <w:rtl w:val="0"/>
        </w:rPr>
        <w:t xml:space="preserve">SO2.สร้างความรู้และนวัตกรรมที่ตอบปัญหาด้านสุขภาพผ่านเครือข่ายความร่วมมือวิจัย</w:t>
      </w:r>
    </w:p>
    <w:p w:rsidR="00000000" w:rsidDel="00000000" w:rsidP="00000000" w:rsidRDefault="00000000" w:rsidRPr="00000000" w14:paraId="000002F1">
      <w:pPr>
        <w:shd w:fill="acb9ca" w:val="clear"/>
        <w:jc w:val="center"/>
        <w:rPr>
          <w:rFonts w:ascii="Sarabun" w:cs="Sarabun" w:eastAsia="Sarabun" w:hAnsi="Sarabun"/>
        </w:rPr>
      </w:pPr>
      <w:r w:rsidDel="00000000" w:rsidR="00000000" w:rsidRPr="00000000">
        <w:rPr>
          <w:rFonts w:ascii="Sarabun" w:cs="Sarabun" w:eastAsia="Sarabun" w:hAnsi="Sarabun"/>
          <w:sz w:val="56"/>
          <w:szCs w:val="56"/>
          <w:rtl w:val="0"/>
        </w:rPr>
        <w:t xml:space="preserve">เพื่อยกระดับความผาสุขของสังคม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6020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2235"/>
        <w:gridCol w:w="3690"/>
        <w:gridCol w:w="2970"/>
        <w:gridCol w:w="1080"/>
        <w:gridCol w:w="990"/>
        <w:gridCol w:w="1530"/>
        <w:gridCol w:w="1890"/>
        <w:tblGridChange w:id="0">
          <w:tblGrid>
            <w:gridCol w:w="1635"/>
            <w:gridCol w:w="2235"/>
            <w:gridCol w:w="3690"/>
            <w:gridCol w:w="2970"/>
            <w:gridCol w:w="1080"/>
            <w:gridCol w:w="990"/>
            <w:gridCol w:w="1530"/>
            <w:gridCol w:w="1890"/>
          </w:tblGrid>
        </w:tblGridChange>
      </w:tblGrid>
      <w:tr>
        <w:trPr>
          <w:cantSplit w:val="0"/>
          <w:trHeight w:val="690" w:hRule="atLeast"/>
          <w:tblHeader w:val="1"/>
        </w:trPr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bookmarkStart w:colFirst="0" w:colLast="0" w:name="_heading=h.dciltdsgxw75" w:id="4"/>
            <w:bookmarkEnd w:id="4"/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เป้าประสงค์        เชิงกลยุทธ์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แผนปฏิบัติการ </w:t>
            </w:r>
          </w:p>
          <w:p w:rsidR="00000000" w:rsidDel="00000000" w:rsidP="00000000" w:rsidRDefault="00000000" w:rsidRPr="00000000" w14:paraId="000002F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(Action Plan: AP)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โครงการ/กิจกรรม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ตัวชี้วัดโครงการ/กิจกรรม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หน่วยนับ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เป้าหมาย</w:t>
            </w:r>
          </w:p>
          <w:p w:rsidR="00000000" w:rsidDel="00000000" w:rsidP="00000000" w:rsidRDefault="00000000" w:rsidRPr="00000000" w14:paraId="000002F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ปี งปม 2569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ระยะเวลาดำเนินการ/งบประมาณ</w:t>
            </w:r>
          </w:p>
        </w:tc>
        <w:tc>
          <w:tcPr>
            <w:tcBorders>
              <w:top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30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ผู้รับผิดชอบโครงการ/ </w:t>
            </w:r>
          </w:p>
          <w:p w:rsidR="00000000" w:rsidDel="00000000" w:rsidP="00000000" w:rsidRDefault="00000000" w:rsidRPr="00000000" w14:paraId="0000030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ผู้กำกับตัวชี้วัด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8"/>
            <w:shd w:fill="f7cbac" w:val="clea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SO2 EXPLORE research partnership to co-create solutions and innovations</w:t>
            </w: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8"/>
            <w:shd w:fill="c5e0b3" w:val="clea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 1: พัฒนางานวิจัย / นวัตกรรมเชิงบูรณาการข้ามศาสตร์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13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ตัววัดการบรรลุเป้าประสงค์เชิงกลยุทธ์</w:t>
            </w:r>
          </w:p>
          <w:p w:rsidR="00000000" w:rsidDel="00000000" w:rsidP="00000000" w:rsidRDefault="00000000" w:rsidRPr="00000000" w14:paraId="0000031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1.1: % ผลงานวิจัยเพิ่มขึ้นจากปีเดิม ร้อยละ 30 ภายในปี 2571</w:t>
            </w:r>
          </w:p>
          <w:p w:rsidR="00000000" w:rsidDel="00000000" w:rsidP="00000000" w:rsidRDefault="00000000" w:rsidRPr="00000000" w14:paraId="0000031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1.2: % ผลงานวิจัยด้าน UNSDGs มากกว่าร้อยละ 50 ภายในปี 2571</w:t>
            </w:r>
          </w:p>
          <w:p w:rsidR="00000000" w:rsidDel="00000000" w:rsidP="00000000" w:rsidRDefault="00000000" w:rsidRPr="00000000" w14:paraId="0000031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1.3: % วิจัยเชิงบูรณาการข้ามศาสตร์ เมื่อเทียบกับงานวิจัยทั้งหมดไม่น้อยกว่าร้อยละ 10 ภายในปี 2571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17">
            <w:pPr>
              <w:tabs>
                <w:tab w:val="left" w:leader="none" w:pos="348"/>
              </w:tabs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1.1 พัฒนาเครือข่ายวิจัยร่วมกับคณะวิชาและหน่วยงานภายใน/ภายนอกประเทศ เพื่อขยายงานวิจัยแบบบูรณาการข้ามศาสตร์</w:t>
            </w:r>
          </w:p>
          <w:p w:rsidR="00000000" w:rsidDel="00000000" w:rsidP="00000000" w:rsidRDefault="00000000" w:rsidRPr="00000000" w14:paraId="00000318">
            <w:pPr>
              <w:tabs>
                <w:tab w:val="left" w:leader="none" w:pos="348"/>
              </w:tabs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319">
            <w:pPr>
              <w:tabs>
                <w:tab w:val="left" w:leader="none" w:pos="348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จำนวนหน่วยงานกลุ่มเป้าหมายที่มาประชุม/เสวนา ≥ 1</w:t>
            </w:r>
          </w:p>
          <w:p w:rsidR="00000000" w:rsidDel="00000000" w:rsidP="00000000" w:rsidRDefault="00000000" w:rsidRPr="00000000" w14:paraId="0000031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ผลงานวิจัยที่เป็นเชิงบูรณาการข้ามศาสตร์ เมื่อเทียบกับงานวิจัยทั้งหมด ≥ 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1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โครงการพัฒนาเครือข่ายงานวิจัยบูรณาการข้ามศาสตร์</w:t>
            </w:r>
          </w:p>
          <w:p w:rsidR="00000000" w:rsidDel="00000000" w:rsidP="00000000" w:rsidRDefault="00000000" w:rsidRPr="00000000" w14:paraId="0000031C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31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สำรวจรายชื่อผู้ทรงคุณวุฒิ คณะ หน่วยงานภายใน/ภายนอก ที่จะพัฒนาความร่วมมืองานวิจัยแบบบูรณาการข้ามศาสตร์</w:t>
            </w:r>
          </w:p>
          <w:p w:rsidR="00000000" w:rsidDel="00000000" w:rsidP="00000000" w:rsidRDefault="00000000" w:rsidRPr="00000000" w14:paraId="0000031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เชิญคณะ หน่วยงานภายใน/ภายนอก ที่จะพัฒนาความร่วมมืองานวิจัยแบบบูรณาการข้ามศาสตร์มาประชุม/เสวนา</w:t>
            </w:r>
          </w:p>
          <w:p w:rsidR="00000000" w:rsidDel="00000000" w:rsidP="00000000" w:rsidRDefault="00000000" w:rsidRPr="00000000" w14:paraId="0000031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จัดทำข้อตกลงและโครงการความร่วมมือเพื่อพัฒนางานวิจัยบูรณาการข้ามศาสตร์</w:t>
            </w:r>
          </w:p>
          <w:p w:rsidR="00000000" w:rsidDel="00000000" w:rsidP="00000000" w:rsidRDefault="00000000" w:rsidRPr="00000000" w14:paraId="0000032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 จัดทำโครงการพัฒนาเครือข่ายงานวิจัยบูรณาการข้ามศาสตร์</w:t>
            </w:r>
          </w:p>
          <w:p w:rsidR="00000000" w:rsidDel="00000000" w:rsidP="00000000" w:rsidRDefault="00000000" w:rsidRPr="00000000" w14:paraId="0000032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ทบทวนและประเมินผลกิจกรรม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คณะ/หน่วยงานภายนอกกลุ่มเป้าหมาย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มค-มิย 69</w:t>
            </w:r>
          </w:p>
          <w:p w:rsidR="00000000" w:rsidDel="00000000" w:rsidP="00000000" w:rsidRDefault="00000000" w:rsidRPr="00000000" w14:paraId="0000032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2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คณะกรรมการส่งเสริมการวิจัย/</w:t>
            </w:r>
          </w:p>
          <w:p w:rsidR="00000000" w:rsidDel="00000000" w:rsidP="00000000" w:rsidRDefault="00000000" w:rsidRPr="00000000" w14:paraId="000003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รองคณบดีฝ่ายบัณฑิตศึกษาและวิจัย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คณะ/หน่วยงานกลุ่มเป้าหมายที่มาประชุม/เสวนา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มค-มิย 69</w:t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3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โครงร่างการวิจัยจากเครือข่ายความร่วมมือ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มค-มิย 69</w:t>
            </w:r>
          </w:p>
          <w:p w:rsidR="00000000" w:rsidDel="00000000" w:rsidP="00000000" w:rsidRDefault="00000000" w:rsidRPr="00000000" w14:paraId="0000033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3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อาจารย์เข้าร่วมโครงการพัฒนาทักษะการวิจัยบูรณาการข้ามศาสตรื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มค-มิย 69</w:t>
            </w:r>
          </w:p>
          <w:p w:rsidR="00000000" w:rsidDel="00000000" w:rsidP="00000000" w:rsidRDefault="00000000" w:rsidRPr="00000000" w14:paraId="0000034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4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45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1.2 ส่งเสริมการวิจัยร่วมกับสถาบันต่างประเทศ</w:t>
            </w:r>
          </w:p>
          <w:p w:rsidR="00000000" w:rsidDel="00000000" w:rsidP="00000000" w:rsidRDefault="00000000" w:rsidRPr="00000000" w14:paraId="00000346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347">
            <w:pPr>
              <w:tabs>
                <w:tab w:val="left" w:leader="none" w:pos="348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จำนวนสถาบันต่างประเทศที่ทำวิจัยร่วม ≥ 1</w:t>
            </w:r>
          </w:p>
          <w:p w:rsidR="00000000" w:rsidDel="00000000" w:rsidP="00000000" w:rsidRDefault="00000000" w:rsidRPr="00000000" w14:paraId="00000348">
            <w:pPr>
              <w:tabs>
                <w:tab w:val="left" w:leader="none" w:pos="348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จำนวนงานวิจัยที่ทำร่วมกับต่างประเทศ ≥ 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49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34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สำรวจสถาบันการศึกษาในต่างประเทศที่มี MOUและresearch field ต่างประเทศ</w:t>
            </w:r>
          </w:p>
          <w:p w:rsidR="00000000" w:rsidDel="00000000" w:rsidP="00000000" w:rsidRDefault="00000000" w:rsidRPr="00000000" w14:paraId="0000034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สำรวจ research field ต่างประเทศ</w:t>
            </w:r>
          </w:p>
          <w:p w:rsidR="00000000" w:rsidDel="00000000" w:rsidP="00000000" w:rsidRDefault="00000000" w:rsidRPr="00000000" w14:paraId="0000034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ทำ research mapping กับอาจารย์ภายใน</w:t>
            </w:r>
          </w:p>
          <w:p w:rsidR="00000000" w:rsidDel="00000000" w:rsidP="00000000" w:rsidRDefault="00000000" w:rsidRPr="00000000" w14:paraId="0000034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กำหนด field ความสนใจทำวิจัยร่วมกัน</w:t>
            </w:r>
          </w:p>
          <w:p w:rsidR="00000000" w:rsidDel="00000000" w:rsidP="00000000" w:rsidRDefault="00000000" w:rsidRPr="00000000" w14:paraId="0000034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ขอทุนสนับสนุนทำวิจัยร่วมกัน</w:t>
            </w:r>
          </w:p>
          <w:p w:rsidR="00000000" w:rsidDel="00000000" w:rsidP="00000000" w:rsidRDefault="00000000" w:rsidRPr="00000000" w14:paraId="0000034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ทบทวนและประเมินผลกิจกรรม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5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สถาบันที่ร่วมทำ MOU ด้านการวิจัย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5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ตลอดปีงบประมาณ 2569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5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คณะกรรมการส่งเสริมการวิจัย/รองคณบดีฝ่ายบัณฑิตศึกษาและวิจัย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5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กลุ่ม research clusters กับต่างประเทศ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6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ข้อเสนอวิจัยที่ทำร่วมกับต่างประเทศที่พัฒนาเสร็จพร้อมยื่นทุน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6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66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1.3: ส่งเสริมการเข้าร่วม Innovation Road Show</w:t>
            </w:r>
          </w:p>
          <w:p w:rsidR="00000000" w:rsidDel="00000000" w:rsidP="00000000" w:rsidRDefault="00000000" w:rsidRPr="00000000" w14:paraId="00000367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368">
            <w:pPr>
              <w:tabs>
                <w:tab w:val="left" w:leader="none" w:pos="348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จำนวนหน่วยงานกลุ่มเป้าหมายที่ผลิตนวัตกรรม≥ 2</w:t>
            </w:r>
          </w:p>
          <w:p w:rsidR="00000000" w:rsidDel="00000000" w:rsidP="00000000" w:rsidRDefault="00000000" w:rsidRPr="00000000" w14:paraId="0000036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ผลงานนวัตกรรมที่เป็นเชิงบูรณาการข้ามศาสตร์ ≥ 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6A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36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ค้นหาและติดตามการประกาศการจัดนำเสนอผลงานนวัตกรรม เช่น กิจกรรม Open Innovation Road Show ภาคกลางและภาคตะวันออก</w:t>
            </w:r>
          </w:p>
          <w:p w:rsidR="00000000" w:rsidDel="00000000" w:rsidP="00000000" w:rsidRDefault="00000000" w:rsidRPr="00000000" w14:paraId="0000036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บูรณาการการสร้างผลงานนวัตกรรมในรายวิชาที่จัดสอนในหลักสูตรต่างๆ และสนับสนุนการนำเสนอนวัตกรรมประจำปีภายในคณะฯ สำหรับนิสิต</w:t>
            </w:r>
          </w:p>
          <w:p w:rsidR="00000000" w:rsidDel="00000000" w:rsidP="00000000" w:rsidRDefault="00000000" w:rsidRPr="00000000" w14:paraId="0000036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สนับสนุนทุนให้นิสิต/อาจารย์นำเสนอผลงานนวัตกรรมตามประกาศของหน่วยงาน/สถาบันต่างๆ หรือส่งนวัตกรรมชิงรางวัลในเวทีประกวดนวัตกรรมแห่งชาติ</w:t>
            </w:r>
          </w:p>
          <w:p w:rsidR="00000000" w:rsidDel="00000000" w:rsidP="00000000" w:rsidRDefault="00000000" w:rsidRPr="00000000" w14:paraId="0000036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ทบทวนและประเมินผลกิจกรรม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6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ตารางการนำเสนอผลงานประจำปีครบ 100% มีการติดตาม ค้นหา เดือนละ 1 ครั้ง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7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รายวิชาที่มีการสร้างผลงานนวัตกรรมภาคการศึกษาละ 1 ผลงาน จัดประกวดการสร้างสรรค์ผลงานภายในคณะ ปีละ 1 ครั้ง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7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7D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1.4: ส่งเสริมให้บุคลากรเป็นกรรมการของแหล่งทุนภายนอก</w:t>
            </w:r>
          </w:p>
          <w:p w:rsidR="00000000" w:rsidDel="00000000" w:rsidP="00000000" w:rsidRDefault="00000000" w:rsidRPr="00000000" w14:paraId="0000037E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37F">
            <w:pPr>
              <w:tabs>
                <w:tab w:val="left" w:leader="none" w:pos="348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จำนวนอาจารย์ที่เป็นกรรมการด้านวิจัยกับหน่วยงานภายนอก ≥ 15</w:t>
            </w:r>
          </w:p>
          <w:p w:rsidR="00000000" w:rsidDel="00000000" w:rsidP="00000000" w:rsidRDefault="00000000" w:rsidRPr="00000000" w14:paraId="00000380">
            <w:pPr>
              <w:tabs>
                <w:tab w:val="left" w:leader="none" w:pos="348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จำนวนแหล่งทุนวิจัยที่มาจากการอาจารย์ที่เป็น กก. ของแหล่งทุน ≥ 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81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38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สำรวจโดยมอบหมายผ่านหัวหน้าสาขาฯ เพื่อหาความเป็นไปได้ของอาจารย์ในการเป็นสมาชิกหรือกรรมการในแหล่งทุนภายนอกต่างๆ</w:t>
            </w:r>
          </w:p>
          <w:p w:rsidR="00000000" w:rsidDel="00000000" w:rsidP="00000000" w:rsidRDefault="00000000" w:rsidRPr="00000000" w14:paraId="0000038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ประสานงานกับแหล่งทุนภายนอกเพื่อเข้าร่วมเป็นคณะกรรมการต่างๆ</w:t>
            </w:r>
          </w:p>
          <w:p w:rsidR="00000000" w:rsidDel="00000000" w:rsidP="00000000" w:rsidRDefault="00000000" w:rsidRPr="00000000" w14:paraId="0000038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อาจารย์ที่เป็นคณะกรรมการแหล่งทุนภายนอกแจ้งข้อมูลการพิจารณาทุนวิจัยภายนอกแก่คณะกรรมการวิจัยและผลงานวิจัยในคณะฯ รับทราบเพื่อประชาสัมพันธ์และบริหารจัดการเพื่อการขอทุนวิจัยภายนอก</w:t>
            </w:r>
          </w:p>
          <w:p w:rsidR="00000000" w:rsidDel="00000000" w:rsidP="00000000" w:rsidRDefault="00000000" w:rsidRPr="00000000" w14:paraId="0000038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เชิญบุคคลภายนอกที่เป็นกรรมการแหล่งทุนมาเป็นที่ปรึกษาด้านการขอทุนวิจัยในคณะฯ / อบรมการเขียนโครงร่างการวิจัยเพื่อรับทุนภายนอก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แหล่งทุนเป้าหมายที่อาจารย์สามารถเข้าร่วมเป็นสมาชิกหรือกรรมการ 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8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8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ตลอดปีงบประมาณ 2569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38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คณะกรรมการส่งเสริมการวิจัย/</w:t>
            </w:r>
          </w:p>
          <w:p w:rsidR="00000000" w:rsidDel="00000000" w:rsidP="00000000" w:rsidRDefault="00000000" w:rsidRPr="00000000" w14:paraId="0000038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รองคณบดีฝ่ายบัณฑิตศึกษาและวิจัย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8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อาจารย์ร่วมดำเนินงานกับคณะกรรมการของแหล่งทุนภายนอก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9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าจารย์ที่ได้รับทุนภายนอกจากการสื่อสารข้อมูลเกี่ยวกับการขอรับและการพิจารณาทุนวิจัยภายนอกจากฝ่ายวิจัย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ตลอดปีงบประมาณ 2569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8"/>
            <w:shd w:fill="b7f182" w:val="clear"/>
          </w:tcPr>
          <w:p w:rsidR="00000000" w:rsidDel="00000000" w:rsidP="00000000" w:rsidRDefault="00000000" w:rsidRPr="00000000" w14:paraId="0000039C">
            <w:pPr>
              <w:jc w:val="center"/>
              <w:rPr>
                <w:rFonts w:ascii="Sarabun" w:cs="Sarabun" w:eastAsia="Sarabun" w:hAnsi="Sarabun"/>
                <w:sz w:val="28"/>
                <w:szCs w:val="28"/>
                <w:highlight w:val="green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Strategy 2:  พัฒนาโจทย์วิจัย Research clusters ให้สอดรับเจ้าของแหล่งทุน หรือผู้ใช้งาน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3A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A5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2.1: พัฒนาหัวข้อวิจัยด้านสังคมสูงอายุ สังคมทุกช่วงวัย และ UNSDGs ในพื้นที่ที่มหาวิทยาลัยรับผิดชอบ</w:t>
            </w:r>
          </w:p>
          <w:p w:rsidR="00000000" w:rsidDel="00000000" w:rsidP="00000000" w:rsidRDefault="00000000" w:rsidRPr="00000000" w14:paraId="000003A6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3A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จำนวนโครงการบริการวิชาการแก่ชุมชนที่บูรณาการกับการวิจัย ≥ 1</w:t>
            </w:r>
          </w:p>
          <w:p w:rsidR="00000000" w:rsidDel="00000000" w:rsidP="00000000" w:rsidRDefault="00000000" w:rsidRPr="00000000" w14:paraId="000003A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ผลงานวิจัยนำไปใช้ประโยชน์สังคมทุกช่วงวัย ≥ 5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A9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3A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จัดกลุ่ม cluster</w:t>
            </w:r>
          </w:p>
          <w:p w:rsidR="00000000" w:rsidDel="00000000" w:rsidP="00000000" w:rsidRDefault="00000000" w:rsidRPr="00000000" w14:paraId="000003A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สำรวจและติดตาม key words ของ proposal กับ research themes ของแหล่งทุน เพื่อแจ้งผู้วิจัยแหล่งทุน</w:t>
            </w:r>
          </w:p>
          <w:p w:rsidR="00000000" w:rsidDel="00000000" w:rsidP="00000000" w:rsidRDefault="00000000" w:rsidRPr="00000000" w14:paraId="000003A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จัดทำ proposal bank</w:t>
            </w:r>
          </w:p>
          <w:p w:rsidR="00000000" w:rsidDel="00000000" w:rsidP="00000000" w:rsidRDefault="00000000" w:rsidRPr="00000000" w14:paraId="000003A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กำกับติดตามการดำเนินโครงการวิจัย</w:t>
            </w:r>
          </w:p>
          <w:p w:rsidR="00000000" w:rsidDel="00000000" w:rsidP="00000000" w:rsidRDefault="00000000" w:rsidRPr="00000000" w14:paraId="000003A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ประเมินผลและทบทวนกิจกรรม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A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โครงการวิจัยที่เกี่ยวข้องกับสังคมสูงอายุ สังคมทุกช่วงวัยและ UNSDGs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3B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B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3B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ตลอดปีงบประมาณ 2569</w:t>
            </w:r>
          </w:p>
          <w:p w:rsidR="00000000" w:rsidDel="00000000" w:rsidP="00000000" w:rsidRDefault="00000000" w:rsidRPr="00000000" w14:paraId="000003B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3C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คณะกรรมการส่งเสริมการวิจัย/</w:t>
            </w:r>
          </w:p>
          <w:p w:rsidR="00000000" w:rsidDel="00000000" w:rsidP="00000000" w:rsidRDefault="00000000" w:rsidRPr="00000000" w14:paraId="000003C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รองคณบดีฝ่ายบัณฑิตศึกษาและวิจัย</w:t>
            </w:r>
          </w:p>
          <w:p w:rsidR="00000000" w:rsidDel="00000000" w:rsidP="00000000" w:rsidRDefault="00000000" w:rsidRPr="00000000" w14:paraId="000003C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3C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3D0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2.2: สร้างสรรค์ผลงานวิจัยด้าน UNSDGs (SDG 3, 4, 10)</w:t>
            </w:r>
          </w:p>
          <w:p w:rsidR="00000000" w:rsidDel="00000000" w:rsidP="00000000" w:rsidRDefault="00000000" w:rsidRPr="00000000" w14:paraId="000003D1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3D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จำนวนโครงการวิจัยที่ได้รับทุนด้านสุขภาพทุกช่วงวัย ≥ 10</w:t>
            </w:r>
          </w:p>
          <w:p w:rsidR="00000000" w:rsidDel="00000000" w:rsidP="00000000" w:rsidRDefault="00000000" w:rsidRPr="00000000" w14:paraId="000003D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จำนวนผลงานวิจัยด้าน UNSDGs 3, 4, 10 ตีพิมพ์เผยแพร่ ≥ 10</w:t>
            </w:r>
          </w:p>
          <w:p w:rsidR="00000000" w:rsidDel="00000000" w:rsidP="00000000" w:rsidRDefault="00000000" w:rsidRPr="00000000" w14:paraId="000003D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จำนวนผลงานวิจัยตีพิมพ์เผยแพร่ในระดับนานาชาติ ≥ 4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3D5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3D6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กำหนดให้หัวข้องานวิจัยเชื่อมโยงแลละสอดคล้องกับ UNSDGs (SDG 3, 4, 10) ในทุกมิติที่อาจารย์ในคณะสนใจ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ประชาสัมพันธ์แหล่งทุนสนับสนุนงานวิจัยที่สอดคล้องด้าน UNSDGs (SDG 3, 4, 10)</w:t>
            </w:r>
          </w:p>
          <w:p w:rsidR="00000000" w:rsidDel="00000000" w:rsidP="00000000" w:rsidRDefault="00000000" w:rsidRPr="00000000" w14:paraId="000003D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จัดทำ proposal bank</w:t>
            </w:r>
          </w:p>
          <w:p w:rsidR="00000000" w:rsidDel="00000000" w:rsidP="00000000" w:rsidRDefault="00000000" w:rsidRPr="00000000" w14:paraId="000003D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สนับสนุนเวลาพัฒนาโครงร่างวิจัยด้าน UNSDGs (SDG 3, 4, 10)</w:t>
            </w:r>
          </w:p>
          <w:p w:rsidR="00000000" w:rsidDel="00000000" w:rsidP="00000000" w:rsidRDefault="00000000" w:rsidRPr="00000000" w14:paraId="000003D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กำกับติดตามการดำเนินโครงการวิจัย</w:t>
            </w:r>
          </w:p>
          <w:p w:rsidR="00000000" w:rsidDel="00000000" w:rsidP="00000000" w:rsidRDefault="00000000" w:rsidRPr="00000000" w14:paraId="000003D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ประเมินผลและทบทวนกิจกรรม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D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อาจารย์ที่มีโครงการวิจัยที่เกี่ยวข้องกับ UNSDGs 3, 4, 10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3D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D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≥50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E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 Proposal ที่มีความพร้อมในการยื่นขอรับทุน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3E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E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จำนวนโครงการวิจัยที่กำลังพัฒนา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E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F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โครงการวิจัยที่เกี่ยวข้องกับ UNSDGs 3, 4, 10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F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3F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tabs>
          <w:tab w:val="left" w:leader="none" w:pos="1965"/>
        </w:tabs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tabs>
          <w:tab w:val="left" w:leader="none" w:pos="1965"/>
        </w:tabs>
        <w:jc w:val="center"/>
        <w:rPr>
          <w:rFonts w:ascii="Sarabun" w:cs="Sarabun" w:eastAsia="Sarabun" w:hAnsi="Sarabun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hd w:fill="acb9ca" w:val="clear"/>
        <w:tabs>
          <w:tab w:val="left" w:leader="none" w:pos="1965"/>
        </w:tabs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 xml:space="preserve">แผนปฏิบัติการที่ 3</w:t>
      </w:r>
    </w:p>
    <w:p w:rsidR="00000000" w:rsidDel="00000000" w:rsidP="00000000" w:rsidRDefault="00000000" w:rsidRPr="00000000" w14:paraId="000003FD">
      <w:pPr>
        <w:shd w:fill="acb9ca" w:val="clear"/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sz w:val="56"/>
          <w:szCs w:val="56"/>
          <w:rtl w:val="0"/>
        </w:rPr>
        <w:t xml:space="preserve">SO3: เสริมสร้างพลังใจและดูแลชุมชนที่หลากหลายและมีส่วนร่วมด้วยการส่งเสริม</w:t>
      </w:r>
    </w:p>
    <w:p w:rsidR="00000000" w:rsidDel="00000000" w:rsidP="00000000" w:rsidRDefault="00000000" w:rsidRPr="00000000" w14:paraId="000003FE">
      <w:pPr>
        <w:shd w:fill="acb9ca" w:val="clear"/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sz w:val="56"/>
          <w:szCs w:val="56"/>
          <w:rtl w:val="0"/>
        </w:rPr>
        <w:t xml:space="preserve">ความรอบรู้ด้านสุขภาพและความผาสุกของสังคมอย่างยั่งยืน</w:t>
      </w:r>
    </w:p>
    <w:p w:rsidR="00000000" w:rsidDel="00000000" w:rsidP="00000000" w:rsidRDefault="00000000" w:rsidRPr="00000000" w14:paraId="000003FF">
      <w:pPr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390.0" w:type="dxa"/>
        <w:jc w:val="left"/>
        <w:tblInd w:w="-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9"/>
        <w:gridCol w:w="2340"/>
        <w:gridCol w:w="3601"/>
        <w:gridCol w:w="2610"/>
        <w:gridCol w:w="991"/>
        <w:gridCol w:w="1079"/>
        <w:gridCol w:w="1530"/>
        <w:gridCol w:w="1530"/>
        <w:tblGridChange w:id="0">
          <w:tblGrid>
            <w:gridCol w:w="1709"/>
            <w:gridCol w:w="2340"/>
            <w:gridCol w:w="3601"/>
            <w:gridCol w:w="2610"/>
            <w:gridCol w:w="991"/>
            <w:gridCol w:w="1079"/>
            <w:gridCol w:w="1530"/>
            <w:gridCol w:w="1530"/>
          </w:tblGrid>
        </w:tblGridChange>
      </w:tblGrid>
      <w:tr>
        <w:trPr>
          <w:cantSplit w:val="0"/>
          <w:trHeight w:val="690" w:hRule="atLeast"/>
          <w:tblHeader w:val="1"/>
        </w:trPr>
        <w:tc>
          <w:tcPr>
            <w:shd w:fill="ffe599" w:val="clea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เป้าประสงค์</w:t>
            </w:r>
          </w:p>
          <w:p w:rsidR="00000000" w:rsidDel="00000000" w:rsidP="00000000" w:rsidRDefault="00000000" w:rsidRPr="00000000" w14:paraId="0000040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เชิงกลยุทธ์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0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แผนปฏิบัติการ </w:t>
            </w:r>
          </w:p>
          <w:p w:rsidR="00000000" w:rsidDel="00000000" w:rsidP="00000000" w:rsidRDefault="00000000" w:rsidRPr="00000000" w14:paraId="00000405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(Action Plan: AP)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0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โครงการ/กิจกรรม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ตัวชี้วัดโครงการ/กิจกรรม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0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หน่วยนับ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0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เป้าหมายปี งปม. 2569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0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ระยะเวลาดำเนินการ/งบประมาณ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0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ผู้รับผิดชอบโครงการ/ </w:t>
            </w:r>
          </w:p>
          <w:p w:rsidR="00000000" w:rsidDel="00000000" w:rsidP="00000000" w:rsidRDefault="00000000" w:rsidRPr="00000000" w14:paraId="0000040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ผู้กำกับตัวชี้วัด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SO3. เสริมสร้างพลังใจและดูแลชุมชนที่หลากหลายและมีส่วนร่วมด้วยการส่งเสริมความรอบรู้ด้านสุขภาพและความผาสุกของสังคมอย่างยั่งยืน</w:t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gridSpan w:val="8"/>
            <w:tcBorders>
              <w:bottom w:color="000000" w:space="0" w:sz="4" w:val="single"/>
            </w:tcBorders>
            <w:shd w:fill="f7cbac" w:val="clear"/>
          </w:tcPr>
          <w:p w:rsidR="00000000" w:rsidDel="00000000" w:rsidP="00000000" w:rsidRDefault="00000000" w:rsidRPr="00000000" w14:paraId="0000041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Strategy1 ส่งเสริมศักยภาพการเรียนรู้ด้วยตนเองของชุมชนเพื่อเพิ่ม health literacy (SA5, ST4, CC1, SOp5)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1D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ตัววัดการบรรลุเป้าประสงค์เชิงกลยุทธ์</w:t>
            </w:r>
          </w:p>
          <w:p w:rsidR="00000000" w:rsidDel="00000000" w:rsidP="00000000" w:rsidRDefault="00000000" w:rsidRPr="00000000" w14:paraId="0000041E">
            <w:pPr>
              <w:spacing w:after="16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1.1: ประชากรกลุ่มเป้าหมายมีความรอบรู้ด้านสุขภาพในระดับดี ร้อยละ 80 ภายในปี 2571</w:t>
            </w:r>
          </w:p>
          <w:p w:rsidR="00000000" w:rsidDel="00000000" w:rsidP="00000000" w:rsidRDefault="00000000" w:rsidRPr="00000000" w14:paraId="0000041F">
            <w:pPr>
              <w:spacing w:after="16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1.2 จำนวนบุคลากรวิชาชีพที่ได้รับการพัฒนาทักษะเพื่อไปประกอบอาชีพ เพิ่มขึ้น ร้อยละ 25 ภายในปี 2571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20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AP1.1 พัฒนาสื่อและช่องทางโซเชียลมีเดียในการให้ความรู้ด้านสุขภาพ</w:t>
            </w:r>
          </w:p>
          <w:p w:rsidR="00000000" w:rsidDel="00000000" w:rsidP="00000000" w:rsidRDefault="00000000" w:rsidRPr="00000000" w14:paraId="00000421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42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ระดับความพึงพอใจของประชากลุ่มเป้าหมายต่อสื่อให้ความรู้ด้านสุขภาพ ≥ 3.8</w:t>
            </w:r>
          </w:p>
          <w:p w:rsidR="00000000" w:rsidDel="00000000" w:rsidP="00000000" w:rsidRDefault="00000000" w:rsidRPr="00000000" w14:paraId="0000042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กลุ่มประชากรเป้าหมายได้รับการดูแลสุขภาพต่อเนื่อง 85</w:t>
            </w:r>
          </w:p>
          <w:p w:rsidR="00000000" w:rsidDel="00000000" w:rsidP="00000000" w:rsidRDefault="00000000" w:rsidRPr="00000000" w14:paraId="0000042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ตัวชี้วัดของโครงการบริการวิชาการแก่ชุมชนสำเร็จตามแผน ≥ 85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25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42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ศึกษาข้อมูลเพื่อประกอบการทำ Content เกี่ยวกับความรู้ด้านสุขภาพ การสร้างclass เรียนออนไลน์</w:t>
            </w:r>
          </w:p>
          <w:p w:rsidR="00000000" w:rsidDel="00000000" w:rsidP="00000000" w:rsidRDefault="00000000" w:rsidRPr="00000000" w14:paraId="0000042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ศึกษาPlatform ในการประชาสัมพันธ์สื่อด้านสุขภาพ</w:t>
            </w:r>
          </w:p>
          <w:p w:rsidR="00000000" w:rsidDel="00000000" w:rsidP="00000000" w:rsidRDefault="00000000" w:rsidRPr="00000000" w14:paraId="000004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ติดตามข่าวสารช่องทางโซเชียลมีเดียว่ามีเนื้อหาไปในด้านใดหรือ Content ใดเป็นที่น่าสนใจ</w:t>
            </w:r>
          </w:p>
          <w:p w:rsidR="00000000" w:rsidDel="00000000" w:rsidP="00000000" w:rsidRDefault="00000000" w:rsidRPr="00000000" w14:paraId="0000042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สร้างสื่อลง Content ทางPlatform ต่างๆ ที่มีการติดตามสูงๆ</w:t>
            </w:r>
          </w:p>
          <w:p w:rsidR="00000000" w:rsidDel="00000000" w:rsidP="00000000" w:rsidRDefault="00000000" w:rsidRPr="00000000" w14:paraId="0000042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ประเมินการรับรู้ของประชากรกลุ่มเป้าหมาย</w:t>
            </w:r>
          </w:p>
          <w:p w:rsidR="00000000" w:rsidDel="00000000" w:rsidP="00000000" w:rsidRDefault="00000000" w:rsidRPr="00000000" w14:paraId="0000042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ประมวลผลหลังการรับรู้สื่อฯ ผ่านทางช่องทางต่างๆ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content ที่ผลิตและเผยแพร่ เช่น CPR, การรักษาโรคเบื้องต้น / จำนวนชิ้น content และกำหนด KPI ไว้ที่ 100 ภายในเดือน มีนาคม และกำหนดยอด engagement เช่น การเข้าชม การแชร์ การแสดงความคิดเห็นที่ได้จากผู้เข้าชม  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D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42F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3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ต.ค.68-ก.ค.69/</w:t>
            </w:r>
          </w:p>
          <w:p w:rsidR="00000000" w:rsidDel="00000000" w:rsidP="00000000" w:rsidRDefault="00000000" w:rsidRPr="00000000" w14:paraId="0000043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ไม่ใช้งบประมาณ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3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ผู้ช่วยคณบดีฝ่ายบริการวิชาการและบริการวิชาการ</w:t>
            </w:r>
          </w:p>
        </w:tc>
      </w:tr>
      <w:tr>
        <w:trPr>
          <w:cantSplit w:val="0"/>
          <w:trHeight w:val="1619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ฐานผู้ใช้งานแต่ละ platform และ พฤติกรรมการรับรู้ content / ติดตามยอด followers การเข้าถึง (reach) การมีส่วนร่วม (engagement) เช่น like, share, comments  /กำหนดเป้าหมาย KPI 50 ในเดือน เมษายน และ พฤษภาคม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7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8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engagement จากผู้เข้าชม ยอดไลค์ ยอดแชร์ และแสดงความคิดเห็น, กำหนดเป้าหมายKPI 35 ในเดือน กรกฎาคม และ สิงหาคม และ KPI 30 ในเดือน กันยายน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F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0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ยอดผู้ติดตาม (Followers) และผู้รับชมที่เพิ่มขึ้นในแต่ละ platform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4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Comment และคำถาม ที่เกี่ยวข้องกับเนื้อหา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4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5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5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หลักสูตรหรือขอข้อมูลเพิ่มเติม (conversion rate)</w:t>
            </w:r>
          </w:p>
          <w:p w:rsidR="00000000" w:rsidDel="00000000" w:rsidP="00000000" w:rsidRDefault="00000000" w:rsidRPr="00000000" w14:paraId="0000045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• สัดส่วนของผู้ชมที่กลายเป็นผู้เข้าเรียนในระบบ online หรือ onsite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5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5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45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6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62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AP1.2: ให้ความรู้ด้านสุขภาพในโครงการบริการวิชาการแก่ชุมชนตัววัดผลการดำเนินการ</w:t>
            </w:r>
          </w:p>
          <w:p w:rsidR="00000000" w:rsidDel="00000000" w:rsidP="00000000" w:rsidRDefault="00000000" w:rsidRPr="00000000" w14:paraId="00000463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LD %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ผู้เข้าร่วมโครงการที่มีความรู้เกี่ยวกับสุขภาพเพิ่มขึ้น (วัดก่อนและหลังโครงการ) ≥80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LG %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ผู้เข้าร่วมมีความรอบรู้ด้านสุขภาพในระดับดี ≥80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โครงการการพัฒนารูปแบบการดูแลผู้สูงอายุเพื่อป้องกันและควบคุมโรคความดันโลหิตสูง โดยชุมชนมีส่วนร่วม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คนในชุมชนเป้าหมายเข้าร่วมโครงการเพื่อส่งเสริมและสนับสนุนการสร้างสุขภาวะ (สอดคล้องกับการรายงาน KPI3-03 SWU-SAP)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195,500 บาท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สาขาวิชาการพยาบาลชุมชน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โครงการอบรมเชิงปฏิบัติการการปฐมพยาบาลเบื้องต้นและการช่วยชีวิตขั้นพื้นฐาน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คนในชุมชนเป้าหมายเข้าร่วมโครงการเพื่อส่งเสริมและสนับสนุนการสร้างสุขภาวะ (สอดคล้องกับการรายงาน KPI3-03 SWU-SAP)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6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195,300 บาท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สาขาวิชาการพยาบาลผู้ใหญ่และผู้สูงอายุ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โครงการปฐมพยาบาลเบื้องต้น CPR และ AED ในเด็กปฐมวัย</w:t>
            </w:r>
          </w:p>
          <w:p w:rsidR="00000000" w:rsidDel="00000000" w:rsidP="00000000" w:rsidRDefault="00000000" w:rsidRPr="00000000" w14:paraId="0000047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คนในชุมชนเป้าหมายเข้าร่วมโครงการเพื่อส่งเสริมและสนับสนุนการสร้างสุขภาวะ (สอดคล้องกับการรายงาน KPI3-03 SWU-SAP)</w:t>
            </w:r>
          </w:p>
          <w:p w:rsidR="00000000" w:rsidDel="00000000" w:rsidP="00000000" w:rsidRDefault="00000000" w:rsidRPr="00000000" w14:paraId="0000047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195,300 บาท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47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สาขาวิชาการพยาบาลเด็ก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gridSpan w:val="8"/>
            <w:tcBorders>
              <w:top w:color="000000" w:space="0" w:sz="4" w:val="single"/>
              <w:bottom w:color="000000" w:space="0" w:sz="4" w:val="single"/>
            </w:tcBorders>
            <w:shd w:fill="b7f182" w:val="clea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 2 พัฒนาหลักสูตรระยะสั้น Re-skill Up-skill เพื่อสนับสนุนองค์กรด้านวิชาชีพพยาบาล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8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487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AP2.1: พัฒนาหลักสูตรพยาบาลเฉพาะทาง certificate program โดยใช้พื้นที่เครือข่ายความร่วมมือ</w:t>
            </w:r>
          </w:p>
          <w:p w:rsidR="00000000" w:rsidDel="00000000" w:rsidP="00000000" w:rsidRDefault="00000000" w:rsidRPr="00000000" w14:paraId="00000488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48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จำนวนเครือข่ายความร่วมมือในการร่วมพัฒนาหลักสูตรเฉพาะทาง ≥ 1</w:t>
            </w:r>
          </w:p>
          <w:p w:rsidR="00000000" w:rsidDel="00000000" w:rsidP="00000000" w:rsidRDefault="00000000" w:rsidRPr="00000000" w14:paraId="0000048A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ระดับความพึงพอใจของผู้เรียนต่อหลักสูตร ≥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48B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48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เปิดสอนหลักสูตรประกาศนียบัตรผู้ช่วยพยาบาลรุ่นปกติ และ กสศ.</w:t>
            </w:r>
          </w:p>
          <w:p w:rsidR="00000000" w:rsidDel="00000000" w:rsidP="00000000" w:rsidRDefault="00000000" w:rsidRPr="00000000" w14:paraId="0000048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เปิดสอนหลักสูตรพนักงานให้การดูแล</w:t>
            </w:r>
          </w:p>
          <w:p w:rsidR="00000000" w:rsidDel="00000000" w:rsidP="00000000" w:rsidRDefault="00000000" w:rsidRPr="00000000" w14:paraId="0000048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เปิดสอนหลักสูตรการ≥พยาบาลเฉพาะทาง สาขาเวชปฏิบัติทั่วไป)</w:t>
            </w:r>
          </w:p>
          <w:p w:rsidR="00000000" w:rsidDel="00000000" w:rsidP="00000000" w:rsidRDefault="00000000" w:rsidRPr="00000000" w14:paraId="0000048F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ฟื้นฟูเวชปฏิบัติ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90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จำนวนรายได้ของหลักสูตรที่จัดขึ้น รวมทั้ง 3 โครงการ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9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บาท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9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≥2,400,000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49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โครงการหารายได้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49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ผู้ช่วยคณบดีฝ่ายบริการวิชาการ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98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ผู้อบรมที่รับได้ตามเป้าหมายในแต่ละหลักสูตร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≥90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A0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ผู้อบรมจบหลักสูตรมีงานทำใน 6 เดือนแรก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A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≥70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A8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ความพึงพอใจของผู้อบรมหลักสูตรเฉลี่ย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คะแนน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A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4AE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AP2.2: พัฒนาศูนย์การเรียนรู้ด้าน LRC, Virtual sim ศูนย์การอบรม CPR แบบได้ certificate </w:t>
            </w: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STP เริ่มปีงบประมาณ 2569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4B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ระดับความพึงพอใจต่อการใช้ห้อง LRC, Virtual sim ≥ 4</w:t>
            </w:r>
          </w:p>
          <w:p w:rsidR="00000000" w:rsidDel="00000000" w:rsidP="00000000" w:rsidRDefault="00000000" w:rsidRPr="00000000" w14:paraId="000004B1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จำนวนผู้อบรมที่ได้ certificate ด้าน CPR ≥ 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4B2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4B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พัฒนาอาจารย์ในหลักสูตร BCLS </w:t>
            </w:r>
          </w:p>
          <w:p w:rsidR="00000000" w:rsidDel="00000000" w:rsidP="00000000" w:rsidRDefault="00000000" w:rsidRPr="00000000" w14:paraId="000004B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ประชาสัมพันธ์หลักสูตรในเว็ปไซด์คณะฯ</w:t>
            </w:r>
          </w:p>
          <w:p w:rsidR="00000000" w:rsidDel="00000000" w:rsidP="00000000" w:rsidRDefault="00000000" w:rsidRPr="00000000" w14:paraId="000004B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จัดอบรมโครงการบริการวิชาการด้าน CPR แบบที่ให้ certificate แก่ผู้เข้าอบรมได้</w:t>
            </w:r>
          </w:p>
          <w:p w:rsidR="00000000" w:rsidDel="00000000" w:rsidP="00000000" w:rsidRDefault="00000000" w:rsidRPr="00000000" w14:paraId="000004B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B8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ผู้อบรมในโครงการบริการวิชาการด้าน CPR แบบให้ certificate ได้เทีบบกับเป้าหมาย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B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≥90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B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โครงการหารายได้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B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ผู้ช่วยคณบดีฝ่ายบริการวิชาการ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C0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ความพึงพอใจของผู้อบรมในโครงการ CPR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C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คะแนน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C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C8">
            <w:pPr>
              <w:tabs>
                <w:tab w:val="left" w:leader="none" w:pos="780"/>
              </w:tabs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ผู้อบรมที่ผ่านการประเมินหลังการอบรม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4C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≥80</w:t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D">
      <w:pPr>
        <w:jc w:val="center"/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tabs>
          <w:tab w:val="left" w:leader="none" w:pos="1965"/>
        </w:tabs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tabs>
          <w:tab w:val="left" w:leader="none" w:pos="1965"/>
        </w:tabs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shd w:fill="acb9ca" w:val="clear"/>
        <w:tabs>
          <w:tab w:val="left" w:leader="none" w:pos="1965"/>
        </w:tabs>
        <w:jc w:val="center"/>
        <w:rPr>
          <w:rFonts w:ascii="Sarabun" w:cs="Sarabun" w:eastAsia="Sarabun" w:hAnsi="Sarabun"/>
          <w:sz w:val="96"/>
          <w:szCs w:val="96"/>
        </w:rPr>
      </w:pPr>
      <w:r w:rsidDel="00000000" w:rsidR="00000000" w:rsidRPr="00000000">
        <w:rPr>
          <w:rFonts w:ascii="Sarabun" w:cs="Sarabun" w:eastAsia="Sarabun" w:hAnsi="Sarabun"/>
          <w:sz w:val="96"/>
          <w:szCs w:val="96"/>
          <w:rtl w:val="0"/>
        </w:rPr>
        <w:t xml:space="preserve">แผนปฏิบัติการที่ 4</w:t>
      </w:r>
    </w:p>
    <w:p w:rsidR="00000000" w:rsidDel="00000000" w:rsidP="00000000" w:rsidRDefault="00000000" w:rsidRPr="00000000" w14:paraId="000004D1">
      <w:pPr>
        <w:shd w:fill="acb9ca" w:val="clear"/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sz w:val="56"/>
          <w:szCs w:val="56"/>
          <w:rtl w:val="0"/>
        </w:rPr>
        <w:t xml:space="preserve">SO4: ร่วมสร้างองค์กรให้ขยายขีดความสามารถและคล่องตัวต่อการเปลี่ยนแปลงในอนาคต</w:t>
      </w:r>
    </w:p>
    <w:p w:rsidR="00000000" w:rsidDel="00000000" w:rsidP="00000000" w:rsidRDefault="00000000" w:rsidRPr="00000000" w14:paraId="000004D2">
      <w:pPr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tabs>
          <w:tab w:val="left" w:leader="none" w:pos="1965"/>
        </w:tabs>
        <w:jc w:val="center"/>
        <w:rPr>
          <w:rFonts w:ascii="Sarabun" w:cs="Sarabun" w:eastAsia="Sarabun" w:hAnsi="Sarabun"/>
          <w:sz w:val="56"/>
          <w:szCs w:val="5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645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2340"/>
        <w:gridCol w:w="2790"/>
        <w:gridCol w:w="2880"/>
        <w:gridCol w:w="1080"/>
        <w:gridCol w:w="1080"/>
        <w:gridCol w:w="1800"/>
        <w:gridCol w:w="1875"/>
        <w:tblGridChange w:id="0">
          <w:tblGrid>
            <w:gridCol w:w="1800"/>
            <w:gridCol w:w="2340"/>
            <w:gridCol w:w="2790"/>
            <w:gridCol w:w="2880"/>
            <w:gridCol w:w="1080"/>
            <w:gridCol w:w="1080"/>
            <w:gridCol w:w="1800"/>
            <w:gridCol w:w="1875"/>
          </w:tblGrid>
        </w:tblGridChange>
      </w:tblGrid>
      <w:tr>
        <w:trPr>
          <w:cantSplit w:val="0"/>
          <w:trHeight w:val="690" w:hRule="atLeast"/>
          <w:tblHeader w:val="1"/>
        </w:trPr>
        <w:tc>
          <w:tcPr>
            <w:shd w:fill="ffe599" w:val="clea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bookmarkStart w:colFirst="0" w:colLast="0" w:name="_heading=h.h0gxrnym0jf4" w:id="5"/>
            <w:bookmarkEnd w:id="5"/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เป้าประสงค์          เชิงกลยุทธ์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D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แผนปฏิบัติการ </w:t>
            </w:r>
          </w:p>
          <w:p w:rsidR="00000000" w:rsidDel="00000000" w:rsidP="00000000" w:rsidRDefault="00000000" w:rsidRPr="00000000" w14:paraId="000004D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(Action Plan: AP)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โครงการ/กิจกรรม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D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ตัวชี้วัดโครงการ/กิจกรรม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D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หน่วยนับ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เป้าหมายปี งปม. 2569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ระยะเวลาดำเนินการ/งบประมาณ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4D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ผู้รับผิดชอบโครงการ/ </w:t>
            </w:r>
          </w:p>
          <w:p w:rsidR="00000000" w:rsidDel="00000000" w:rsidP="00000000" w:rsidRDefault="00000000" w:rsidRPr="00000000" w14:paraId="000004D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ผู้กำกับตัวชี้วัด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8"/>
            <w:shd w:fill="ffc000" w:val="clear"/>
          </w:tcPr>
          <w:p w:rsidR="00000000" w:rsidDel="00000000" w:rsidP="00000000" w:rsidRDefault="00000000" w:rsidRPr="00000000" w14:paraId="000004E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SO4: EXPRESS organization capability and resilience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8"/>
            <w:shd w:fill="b7f182" w:val="clea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 1: พัฒนาให้มีสารสนเทศและจัดการความรู้ที่สนับสนุนการดำเนินการทุกพันธกิจ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F0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ตัววัดการบรรลุเป้าประสงค์เชิงกลยุทธ์</w:t>
            </w:r>
          </w:p>
          <w:p w:rsidR="00000000" w:rsidDel="00000000" w:rsidP="00000000" w:rsidRDefault="00000000" w:rsidRPr="00000000" w14:paraId="000004F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1.1: จำนวน BP ที่สนับสนุนภารกิจต่างๆ ครบถ้วน ภายในปี 2570</w:t>
            </w:r>
          </w:p>
          <w:p w:rsidR="00000000" w:rsidDel="00000000" w:rsidP="00000000" w:rsidRDefault="00000000" w:rsidRPr="00000000" w14:paraId="000004F2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1.2: ผลลัพธ์ด้านการดูแลรับผิดชอบต่อสังคมบรรลุ ไม่น้อยกว่าร้อยละ 90 ภายในปี 2571</w:t>
            </w:r>
          </w:p>
          <w:p w:rsidR="00000000" w:rsidDel="00000000" w:rsidP="00000000" w:rsidRDefault="00000000" w:rsidRPr="00000000" w14:paraId="000004F3">
            <w:pPr>
              <w:widowControl w:val="0"/>
              <w:spacing w:after="0" w:lineRule="auto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1.3 ประสิทธิภาพการใช้สินทรัพย์ไม่น้อยกว่า 1 เท่า ภายในปี 2571</w:t>
            </w:r>
          </w:p>
          <w:p w:rsidR="00000000" w:rsidDel="00000000" w:rsidP="00000000" w:rsidRDefault="00000000" w:rsidRPr="00000000" w14:paraId="000004F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1.4: % บุคลากรมีสมรรถนะเพื่อรองรับทักษะจำเป็นในอนาคตไม่น้อยกว่า 90 ภายในปี 2571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F5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1.1 outsource IT infrastructure ระบบฐานข้อมูล และส่งเสริมการใช้ระบบฐานข้อมูล</w:t>
            </w:r>
          </w:p>
          <w:p w:rsidR="00000000" w:rsidDel="00000000" w:rsidP="00000000" w:rsidRDefault="00000000" w:rsidRPr="00000000" w14:paraId="000004F6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4F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ข้อมูลสำคัญครอบคลุมทุกพันธกิจ ≥ 100</w:t>
            </w:r>
          </w:p>
          <w:p w:rsidR="00000000" w:rsidDel="00000000" w:rsidP="00000000" w:rsidRDefault="00000000" w:rsidRPr="00000000" w14:paraId="000004F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ข้อมูลและสารสนเทศมีความสมบูรณ์พร้อมใช้มากกว่าหรือเท่ากับ ≥ 80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4F9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4F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รวบรวมและจัดกลุ่มข้อมูลตามระดับความสำคัญ</w:t>
            </w:r>
          </w:p>
          <w:p w:rsidR="00000000" w:rsidDel="00000000" w:rsidP="00000000" w:rsidRDefault="00000000" w:rsidRPr="00000000" w14:paraId="000004F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กำหนดผู้รับผิดชอบและผู้กำกับ</w:t>
            </w:r>
          </w:p>
          <w:p w:rsidR="00000000" w:rsidDel="00000000" w:rsidP="00000000" w:rsidRDefault="00000000" w:rsidRPr="00000000" w14:paraId="000004F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สื่อสารกับผู้ที่เกี่ยวข้อง</w:t>
            </w:r>
          </w:p>
          <w:p w:rsidR="00000000" w:rsidDel="00000000" w:rsidP="00000000" w:rsidRDefault="00000000" w:rsidRPr="00000000" w14:paraId="000004F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ออกแบบการจัดเก็บข้อมูลให้มีความพร้อมใช้</w:t>
            </w:r>
          </w:p>
          <w:p w:rsidR="00000000" w:rsidDel="00000000" w:rsidP="00000000" w:rsidRDefault="00000000" w:rsidRPr="00000000" w14:paraId="000004F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ออกแบบการประชุมของ คกก. เพื่อติดตามข้อมูลสารสนเทศทุก 2 เดือน</w:t>
            </w:r>
          </w:p>
          <w:p w:rsidR="00000000" w:rsidDel="00000000" w:rsidP="00000000" w:rsidRDefault="00000000" w:rsidRPr="00000000" w14:paraId="000004F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ทบทวนและประเมินผลวิธีการ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0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ข้อมูลสำคัญมีผู้รับผิดชอบและผู้กำกับข้อมูลครบ มี TOR ชัดเจน</w:t>
            </w:r>
          </w:p>
          <w:p w:rsidR="00000000" w:rsidDel="00000000" w:rsidP="00000000" w:rsidRDefault="00000000" w:rsidRPr="00000000" w14:paraId="0000050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ผลิตบัณฑิต</w:t>
            </w:r>
          </w:p>
          <w:p w:rsidR="00000000" w:rsidDel="00000000" w:rsidP="00000000" w:rsidRDefault="00000000" w:rsidRPr="00000000" w14:paraId="0000050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วิจัย</w:t>
            </w:r>
          </w:p>
          <w:p w:rsidR="00000000" w:rsidDel="00000000" w:rsidP="00000000" w:rsidRDefault="00000000" w:rsidRPr="00000000" w14:paraId="0000050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บก.</w:t>
            </w:r>
          </w:p>
          <w:p w:rsidR="00000000" w:rsidDel="00000000" w:rsidP="00000000" w:rsidRDefault="00000000" w:rsidRPr="00000000" w14:paraId="0000050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บุคคล</w:t>
            </w:r>
          </w:p>
          <w:p w:rsidR="00000000" w:rsidDel="00000000" w:rsidP="00000000" w:rsidRDefault="00000000" w:rsidRPr="00000000" w14:paraId="0000050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การเงิน</w:t>
            </w:r>
          </w:p>
          <w:p w:rsidR="00000000" w:rsidDel="00000000" w:rsidP="00000000" w:rsidRDefault="00000000" w:rsidRPr="00000000" w14:paraId="0000050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ตัวชี้วัดตาม AP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08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0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ตลอดปี/ไม่ใช้งบประมาณ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0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คณะกรรมการสารสนเทศ/ </w:t>
            </w:r>
          </w:p>
          <w:p w:rsidR="00000000" w:rsidDel="00000000" w:rsidP="00000000" w:rsidRDefault="00000000" w:rsidRPr="00000000" w14:paraId="0000050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ผู้อำนวยการสำนักงานคณบดี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0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เว็ปไซด์มีข้อมูล profile ของบุคลากรครบถ้วน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1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90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1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การประชุม คกก. เพื่อติดตามความพร้อมใช้ของข้อมูล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1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80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1D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1.2 พัฒนาระบบจัดการองค์ความรู้โดยค้นหา BP (Best practice) จากทั้งภายในและภายนอกองค์กร</w:t>
            </w:r>
          </w:p>
          <w:p w:rsidR="00000000" w:rsidDel="00000000" w:rsidP="00000000" w:rsidRDefault="00000000" w:rsidRPr="00000000" w14:paraId="0000051E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51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ส่วนงานที่ได้ชุดความรู้ ≥ 90</w:t>
            </w:r>
          </w:p>
          <w:p w:rsidR="00000000" w:rsidDel="00000000" w:rsidP="00000000" w:rsidRDefault="00000000" w:rsidRPr="00000000" w14:paraId="0000052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จำนวน BP ที่นำมาใช้เป็นวิถีการปฏิบัติงาน ≥ 3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2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โครงการการจัดการความรู้สู่อนาคต</w:t>
            </w:r>
          </w:p>
          <w:p w:rsidR="00000000" w:rsidDel="00000000" w:rsidP="00000000" w:rsidRDefault="00000000" w:rsidRPr="00000000" w14:paraId="00000522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52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กำหนดความรู้ที่ต้องการ</w:t>
            </w:r>
          </w:p>
          <w:p w:rsidR="00000000" w:rsidDel="00000000" w:rsidP="00000000" w:rsidRDefault="00000000" w:rsidRPr="00000000" w14:paraId="0000052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ทบทวนความรู้ที่มีอยู่ในหน่วยงาน</w:t>
            </w:r>
          </w:p>
          <w:p w:rsidR="00000000" w:rsidDel="00000000" w:rsidP="00000000" w:rsidRDefault="00000000" w:rsidRPr="00000000" w14:paraId="0000052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จัดกิจกรรมแลกเปลี่ยนเรียนรู้ </w:t>
            </w:r>
          </w:p>
          <w:p w:rsidR="00000000" w:rsidDel="00000000" w:rsidP="00000000" w:rsidRDefault="00000000" w:rsidRPr="00000000" w14:paraId="0000052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- ภายในงาน (กระบวนการ)</w:t>
            </w:r>
          </w:p>
          <w:p w:rsidR="00000000" w:rsidDel="00000000" w:rsidP="00000000" w:rsidRDefault="00000000" w:rsidRPr="00000000" w14:paraId="0000052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- ภายในคณะ (กระบวนการ)</w:t>
            </w:r>
          </w:p>
          <w:p w:rsidR="00000000" w:rsidDel="00000000" w:rsidP="00000000" w:rsidRDefault="00000000" w:rsidRPr="00000000" w14:paraId="0000052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- การประกวด (ผลลัพธ์)</w:t>
            </w:r>
          </w:p>
          <w:p w:rsidR="00000000" w:rsidDel="00000000" w:rsidP="00000000" w:rsidRDefault="00000000" w:rsidRPr="00000000" w14:paraId="0000052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นำความรู้เป็นส่วนหนึ่งของการปฏิบัติงานประจำวัน</w:t>
            </w:r>
          </w:p>
          <w:p w:rsidR="00000000" w:rsidDel="00000000" w:rsidP="00000000" w:rsidRDefault="00000000" w:rsidRPr="00000000" w14:paraId="0000052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ทบทวนและประเมินผลกิจกรรม</w:t>
            </w:r>
          </w:p>
          <w:p w:rsidR="00000000" w:rsidDel="00000000" w:rsidP="00000000" w:rsidRDefault="00000000" w:rsidRPr="00000000" w14:paraId="0000052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2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เกณฑ์/แนวปฏิบัติการคัดเลือกความรู้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2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2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2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35,000 บาท</w:t>
            </w:r>
          </w:p>
          <w:p w:rsidR="00000000" w:rsidDel="00000000" w:rsidP="00000000" w:rsidRDefault="00000000" w:rsidRPr="00000000" w14:paraId="0000053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ก.พ.-พ.ค.69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3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งานบริหารและธุรการ/</w:t>
            </w:r>
          </w:p>
          <w:p w:rsidR="00000000" w:rsidDel="00000000" w:rsidP="00000000" w:rsidRDefault="00000000" w:rsidRPr="00000000" w14:paraId="0000053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ผู้ช่วยคณบดีฝ่ายบริหารและพัฒนาคุณภาพ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หน่วยงานที่มีชุดความรู้ในฐานข้อมูล KM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3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3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บุคลากรที่เข้าร่วมกิจกรรม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3F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4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85</w:t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gridSpan w:val="8"/>
            <w:shd w:fill="92d050" w:val="clear"/>
          </w:tcPr>
          <w:p w:rsidR="00000000" w:rsidDel="00000000" w:rsidP="00000000" w:rsidRDefault="00000000" w:rsidRPr="00000000" w14:paraId="0000054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 2: มีความรับผิดชอบต่อสังคมและสิ่งแวดล้อมที่ยั่งยืน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54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54C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2.1 ส่งเสริมการจัดการขยะรีไซเคิลแบบครบวงจร เพื่อเพิ่มมูลค่าขยะรีไซเคิล</w:t>
            </w:r>
          </w:p>
          <w:p w:rsidR="00000000" w:rsidDel="00000000" w:rsidP="00000000" w:rsidRDefault="00000000" w:rsidRPr="00000000" w14:paraId="0000054D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54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ประเภทขยะได้รับการคัดแยกประเภท ≥ 80</w:t>
            </w:r>
          </w:p>
          <w:p w:rsidR="00000000" w:rsidDel="00000000" w:rsidP="00000000" w:rsidRDefault="00000000" w:rsidRPr="00000000" w14:paraId="0000054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บุคลากรและนิสิตที่ร่วมลดการสร้างขยะ ≥ 80</w:t>
            </w:r>
          </w:p>
          <w:p w:rsidR="00000000" w:rsidDel="00000000" w:rsidP="00000000" w:rsidRDefault="00000000" w:rsidRPr="00000000" w14:paraId="0000055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มูลค่าที่ได้จากขยะรีไซเคิลแบบครบวงจร ≥ 80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51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55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ออกแบบการคัดแยกและการจัดการขยะ, ให้แม่บ้านเพิ่มรอบการจัดเก็บขยะ เป็น 2 รอบต่อวัน</w:t>
            </w:r>
          </w:p>
          <w:p w:rsidR="00000000" w:rsidDel="00000000" w:rsidP="00000000" w:rsidRDefault="00000000" w:rsidRPr="00000000" w14:paraId="0000055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วางแผนกิจกรรมประชาสัมพันธ์และสร้างทีมลดขยะแลกรางวัล รณรงค์ให้นำภาชนะส่วนตัวมาใส่อาหารเวลามีกิจกรรมต่างๆภายในคณะ</w:t>
            </w:r>
          </w:p>
          <w:p w:rsidR="00000000" w:rsidDel="00000000" w:rsidP="00000000" w:rsidRDefault="00000000" w:rsidRPr="00000000" w14:paraId="0000055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รณรงค์ลดการสร้างขยะสอดคล้องกับข้อ 2</w:t>
            </w:r>
          </w:p>
          <w:p w:rsidR="00000000" w:rsidDel="00000000" w:rsidP="00000000" w:rsidRDefault="00000000" w:rsidRPr="00000000" w14:paraId="0000055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กิจกรรมประกวดและมอบรางวัลแก่ทีมที่มีการลดการสร้างขยะที่ทำลายสิ่งแวดล้อม แบ่งทีมเข้าแข่งขันเพิ่อรับรางวัล สร้างนวัตกรรมจากขยะ</w:t>
            </w:r>
          </w:p>
          <w:p w:rsidR="00000000" w:rsidDel="00000000" w:rsidP="00000000" w:rsidRDefault="00000000" w:rsidRPr="00000000" w14:paraId="0000055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ทบทวนและประเมินผลกิจกรรม</w:t>
            </w:r>
          </w:p>
          <w:p w:rsidR="00000000" w:rsidDel="00000000" w:rsidP="00000000" w:rsidRDefault="00000000" w:rsidRPr="00000000" w14:paraId="0000055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5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ประเภทขยะตามการคัดแยก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5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≥3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5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ตลอดปี/ไม่ใช้งบประมาณ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5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งานอาคารสถานที่/ผู้อำนวยการสำนักงานคณบดี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6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บุคลากรและนิสิตที่เข้าร่วมลดการสร้างขยะ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6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6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≥80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56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6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รางวัลที่นิสิตหรือบุคลากรได้รับจากการลดขยะที่ทำลายสิ่งแวดล้อม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6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8"/>
            <w:shd w:fill="92d050" w:val="clear"/>
          </w:tcPr>
          <w:p w:rsidR="00000000" w:rsidDel="00000000" w:rsidP="00000000" w:rsidRDefault="00000000" w:rsidRPr="00000000" w14:paraId="0000056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 3: เพิ่มประสิทธิภาพการดำเนินการให้เกิดความมั่นคงทางการเงิน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7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77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3.1 ส่งเสริม LEAN management เพื่อลดต้นทุนการดำเนินการ (วิเคราะห์การใช้สินทรัพย์ให้คุ้มค่าและควบคุมต้นทุนต่อหน่วย(activity))</w:t>
            </w:r>
          </w:p>
          <w:p w:rsidR="00000000" w:rsidDel="00000000" w:rsidP="00000000" w:rsidRDefault="00000000" w:rsidRPr="00000000" w14:paraId="00000578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57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หลักสูตรมีต้นทุนต่อหน่วยน้อยกว่ารายได้ ≥ 80</w:t>
            </w:r>
          </w:p>
          <w:p w:rsidR="00000000" w:rsidDel="00000000" w:rsidP="00000000" w:rsidRDefault="00000000" w:rsidRPr="00000000" w14:paraId="0000057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อัตราส่วนหมุนเวียนของสินทรัพย์ 0.9</w:t>
            </w:r>
          </w:p>
          <w:p w:rsidR="00000000" w:rsidDel="00000000" w:rsidP="00000000" w:rsidRDefault="00000000" w:rsidRPr="00000000" w14:paraId="0000057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ต้นทุนต่อหน่วยของหลักสูตรต่าง ๆ ลดลง ≥ 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7C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57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รวบรวมสินทรัพย์จากระบบ ERP และจัดระบบให้บุคลากรสามารถรับทราบสินทรัพย์ได้</w:t>
            </w:r>
          </w:p>
          <w:p w:rsidR="00000000" w:rsidDel="00000000" w:rsidP="00000000" w:rsidRDefault="00000000" w:rsidRPr="00000000" w14:paraId="0000057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วางแผนการใช้สินทรัพย์ให้มีประสิทธิผล</w:t>
            </w:r>
          </w:p>
          <w:p w:rsidR="00000000" w:rsidDel="00000000" w:rsidP="00000000" w:rsidRDefault="00000000" w:rsidRPr="00000000" w14:paraId="0000057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วิเคราะห์ต้นทุนต่อหน่วย</w:t>
            </w:r>
          </w:p>
          <w:p w:rsidR="00000000" w:rsidDel="00000000" w:rsidP="00000000" w:rsidRDefault="00000000" w:rsidRPr="00000000" w14:paraId="0000058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กิจกรรมการสร้างความเข้าใจ และการประกาศนโยบาย LEANให้กับบุคลากร</w:t>
            </w:r>
          </w:p>
          <w:p w:rsidR="00000000" w:rsidDel="00000000" w:rsidP="00000000" w:rsidRDefault="00000000" w:rsidRPr="00000000" w14:paraId="0000058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กำหนดผู้รับผิดชอบติดตามการใช้เงินงปม ในแต่ละงบ เช่น วัสดุทางการพยาบาล การซื้อวัสดุการเรียนการสอน มีฐานข้อมูลสินทรัพย์ที่คณะมีที่บุคลากรเข้าถึงได้ทุกคน กำหนดการรายงานการใช้ งปม.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รายงานใช้สินทรัพย์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3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8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ม.ค.69, ก.ย.69/ไม่ใช้งบประมาณ</w:t>
            </w:r>
          </w:p>
        </w:tc>
        <w:tc>
          <w:tcPr>
            <w:tcBorders>
              <w:bottom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8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งานการเงิน/ </w:t>
            </w:r>
          </w:p>
          <w:p w:rsidR="00000000" w:rsidDel="00000000" w:rsidP="00000000" w:rsidRDefault="00000000" w:rsidRPr="00000000" w14:paraId="0000058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รองคณบดีฝ่ายบริหารและพัฒนาคุณภาพ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ต้นทุนต่อหน่วยน้อยกว่ารายได้ที่จัดเก็บได้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8D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8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58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91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3.2 สร้างเครือข่ายเพื่อหาทุนภายนอกรองรับการเปลี่ยนแปลงด้านการเงินในอนาคต</w:t>
            </w:r>
          </w:p>
          <w:p w:rsidR="00000000" w:rsidDel="00000000" w:rsidP="00000000" w:rsidRDefault="00000000" w:rsidRPr="00000000" w14:paraId="00000592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59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จำนวนเงินให้บริจาคจากเครือข่ายภายนอก (แสนบาท) ≥ 6</w:t>
            </w:r>
          </w:p>
          <w:p w:rsidR="00000000" w:rsidDel="00000000" w:rsidP="00000000" w:rsidRDefault="00000000" w:rsidRPr="00000000" w14:paraId="0000059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เงินบริจาคที่เพิ่มขึ้นต่อปี ≥ 5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95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59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ออกแบบสื่อสารองค์กร</w:t>
            </w:r>
          </w:p>
          <w:p w:rsidR="00000000" w:rsidDel="00000000" w:rsidP="00000000" w:rsidRDefault="00000000" w:rsidRPr="00000000" w14:paraId="0000059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ประเมินประสิทธิภาพของช่องทางการสื่อสาร</w:t>
            </w:r>
          </w:p>
          <w:p w:rsidR="00000000" w:rsidDel="00000000" w:rsidP="00000000" w:rsidRDefault="00000000" w:rsidRPr="00000000" w14:paraId="0000059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สำรวจองค์กรภายนอกที่เป็นหน่วยงานให้ทุน</w:t>
            </w:r>
          </w:p>
          <w:p w:rsidR="00000000" w:rsidDel="00000000" w:rsidP="00000000" w:rsidRDefault="00000000" w:rsidRPr="00000000" w14:paraId="0000059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วิเคราะห์จัดกลุ่มองค์กรที่ประสงค์ให้ทุน</w:t>
            </w:r>
          </w:p>
          <w:p w:rsidR="00000000" w:rsidDel="00000000" w:rsidP="00000000" w:rsidRDefault="00000000" w:rsidRPr="00000000" w14:paraId="0000059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ดำเนินการตามแผน</w:t>
            </w:r>
          </w:p>
          <w:p w:rsidR="00000000" w:rsidDel="00000000" w:rsidP="00000000" w:rsidRDefault="00000000" w:rsidRPr="00000000" w14:paraId="0000059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6) ติดตามประเมินผล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9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ช่องทางการสื่อสารองค์กร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9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ตลอดปี/</w:t>
            </w:r>
          </w:p>
          <w:p w:rsidR="00000000" w:rsidDel="00000000" w:rsidP="00000000" w:rsidRDefault="00000000" w:rsidRPr="00000000" w14:paraId="000005A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ไม่ใช้งบประมาณ</w:t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5A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งานการเงิน, งานสื่อโสตฯ /รองคณบดีฝ่ายบริหารและพัฒนาคุณภาพ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A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ผู้ที่เข้าดูและการแชร์ในเฟสบุค/ IG / TT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A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ระดับความพึงพอใจของการสื่อสารองค์กร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A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ค่าเฉลี่ย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AF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B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องค์กรภายนอกที่ให้ทุน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B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B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ร้อยละรายจ่ายต่อรายรับสำหรับสนับสนุนกิจกรรมเพื่อประโยชน์แก่นิสิตและคณะฯ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5BF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8"/>
            <w:shd w:fill="92d050" w:val="clear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Strategy 4: บุคลากรมีสมรรถนะรองรับการเปลี่ยนแปลงในอนาคต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CB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4.1: พัฒนาทักษะภาษารองรับการเข้าสู่ความเป็นนานาชาติ</w:t>
            </w:r>
          </w:p>
          <w:p w:rsidR="00000000" w:rsidDel="00000000" w:rsidP="00000000" w:rsidRDefault="00000000" w:rsidRPr="00000000" w14:paraId="000005CC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5C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จำนวนเครือข่ายต่างประเทศที่ใช้ภาษาที่ 2,3 ≥ 1</w:t>
            </w:r>
          </w:p>
          <w:p w:rsidR="00000000" w:rsidDel="00000000" w:rsidP="00000000" w:rsidRDefault="00000000" w:rsidRPr="00000000" w14:paraId="000005C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บุคลากรมีทักษะภาษาที่ ≥ 3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CF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5D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รวบรวมข้อมูลแนวโน้มความต้องการผู้รับบริการ</w:t>
            </w:r>
          </w:p>
          <w:p w:rsidR="00000000" w:rsidDel="00000000" w:rsidP="00000000" w:rsidRDefault="00000000" w:rsidRPr="00000000" w14:paraId="000005D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วางแผนกำหนดบุคลากรที่ต้องการพัฒนา</w:t>
            </w:r>
          </w:p>
          <w:p w:rsidR="00000000" w:rsidDel="00000000" w:rsidP="00000000" w:rsidRDefault="00000000" w:rsidRPr="00000000" w14:paraId="000005D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วิเคราะห์งบประมาณที่จะสนับสนุนแต่ละปี</w:t>
            </w:r>
          </w:p>
          <w:p w:rsidR="00000000" w:rsidDel="00000000" w:rsidP="00000000" w:rsidRDefault="00000000" w:rsidRPr="00000000" w14:paraId="000005D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กิจกรรมพัฒนาทักษะภาษาที่ 3</w:t>
            </w:r>
          </w:p>
          <w:p w:rsidR="00000000" w:rsidDel="00000000" w:rsidP="00000000" w:rsidRDefault="00000000" w:rsidRPr="00000000" w14:paraId="000005D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ทบทวนและประเมินผลกิจกรรม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D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ภาษาที่สามารถสื่อสารกับเครือข่ายความร่วมมือกับสถาบันที่บุคลากรในสถาบันต้องมีสมรรถนะ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จำนวนภาษา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≥2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D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ตลอดปี/</w:t>
            </w:r>
          </w:p>
          <w:p w:rsidR="00000000" w:rsidDel="00000000" w:rsidP="00000000" w:rsidRDefault="00000000" w:rsidRPr="00000000" w14:paraId="000005D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งบประมาณพัฒนาอบรมของแต่ละคน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D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งานบุคคล/</w:t>
            </w:r>
          </w:p>
          <w:p w:rsidR="00000000" w:rsidDel="00000000" w:rsidP="00000000" w:rsidRDefault="00000000" w:rsidRPr="00000000" w14:paraId="000005D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รองคณบดีฝ่ายบริหารและพัฒนาคุณภาพ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D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ต้นทุนการพัฒนาบุคลากรต่อหน่วยน้อยกว่างบที่ตั้งไว้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E0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≤90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6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E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บุคลากรที่มีความสามารถทางภาษาในการสื่อสารได้จริงและมีประสิทธิภาพจากบุคลากรที่ได้รับการพัฒนา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E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E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≥50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ED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AP 4.2: พัฒนาทักษะด้าน AI เพื่อรองรับการเปลี่ยนแปลงเทคโนโลยีในอนาคต</w:t>
            </w:r>
          </w:p>
          <w:p w:rsidR="00000000" w:rsidDel="00000000" w:rsidP="00000000" w:rsidRDefault="00000000" w:rsidRPr="00000000" w14:paraId="000005EE">
            <w:pPr>
              <w:rPr>
                <w:rFonts w:ascii="Sarabun" w:cs="Sarabun" w:eastAsia="Sarabun" w:hAnsi="Sarabun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7030a0"/>
                <w:sz w:val="28"/>
                <w:szCs w:val="28"/>
                <w:rtl w:val="0"/>
              </w:rPr>
              <w:t xml:space="preserve">ตัววัดผลการดำเนินการ</w:t>
            </w:r>
          </w:p>
          <w:p w:rsidR="00000000" w:rsidDel="00000000" w:rsidP="00000000" w:rsidRDefault="00000000" w:rsidRPr="00000000" w14:paraId="000005E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LD % บุคคลากรเข้าอบรมโปรแกรม AI สอดคล้องกับพันธกิจ ≥ 80</w:t>
            </w:r>
          </w:p>
          <w:p w:rsidR="00000000" w:rsidDel="00000000" w:rsidP="00000000" w:rsidRDefault="00000000" w:rsidRPr="00000000" w14:paraId="000005F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LG % บุคลากรมีทักษะด้าน AI มาดำเนินการตามพันธกิจ ≥ 60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F1">
            <w:pPr>
              <w:rPr>
                <w:rFonts w:ascii="Sarabun" w:cs="Sarabun" w:eastAsia="Sarabun" w:hAnsi="Sarabu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ff0000"/>
                <w:sz w:val="28"/>
                <w:szCs w:val="28"/>
                <w:rtl w:val="0"/>
              </w:rPr>
              <w:t xml:space="preserve">กิจกรรม</w:t>
            </w:r>
          </w:p>
          <w:p w:rsidR="00000000" w:rsidDel="00000000" w:rsidP="00000000" w:rsidRDefault="00000000" w:rsidRPr="00000000" w14:paraId="000005F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1) รวบรวม วิเคราะห์ทักษะ AI          ที่เกี่ยวข้องกับการเรียนการสอน</w:t>
            </w:r>
          </w:p>
          <w:p w:rsidR="00000000" w:rsidDel="00000000" w:rsidP="00000000" w:rsidRDefault="00000000" w:rsidRPr="00000000" w14:paraId="000005F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2) วางแผนการใช้ AI แต่ละงาน</w:t>
            </w:r>
          </w:p>
          <w:p w:rsidR="00000000" w:rsidDel="00000000" w:rsidP="00000000" w:rsidRDefault="00000000" w:rsidRPr="00000000" w14:paraId="000005F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3) วางแผนการพัฒนาบุคลากร ด้าน AI</w:t>
            </w:r>
          </w:p>
          <w:p w:rsidR="00000000" w:rsidDel="00000000" w:rsidP="00000000" w:rsidRDefault="00000000" w:rsidRPr="00000000" w14:paraId="000005F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4) กิจกรรมการพัฒนา</w:t>
            </w:r>
          </w:p>
          <w:p w:rsidR="00000000" w:rsidDel="00000000" w:rsidP="00000000" w:rsidRDefault="00000000" w:rsidRPr="00000000" w14:paraId="000005F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5) ทบทวนและประเมินผลกิจกรรม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F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ส่วนงานระบุ app AI และงานที่ใช้สนับสนุนการปฏิบัติงานประจำวัน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 APP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5F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≥3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FA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ตลอดปี/ไม่ใช้งบประมาณ</w:t>
            </w:r>
          </w:p>
        </w:tc>
        <w:tc>
          <w:tcPr>
            <w:vMerge w:val="restart"/>
            <w:shd w:fill="bdd7ee" w:val="clear"/>
          </w:tcPr>
          <w:p w:rsidR="00000000" w:rsidDel="00000000" w:rsidP="00000000" w:rsidRDefault="00000000" w:rsidRPr="00000000" w14:paraId="000005FB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หัวหน้างาน</w:t>
            </w:r>
          </w:p>
          <w:p w:rsidR="00000000" w:rsidDel="00000000" w:rsidP="00000000" w:rsidRDefault="00000000" w:rsidRPr="00000000" w14:paraId="000005FC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/รองคณบดีฝ่ายบริหารและพัฒนาคุณภาพ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0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บุคลากรจำเป็นต้องพัฒนาทักษะ AI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0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≥90</w:t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0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บุคลากรได้รับการพัฒนา AI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ร้อยละ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≥90</w:t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60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dd7ee" w:val="clea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1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11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61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15">
      <w:pPr>
        <w:tabs>
          <w:tab w:val="left" w:leader="none" w:pos="5085"/>
        </w:tabs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1022" w:top="1080" w:left="1440" w:right="1440" w:header="708" w:footer="708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b9bd5"/>
        <w:sz w:val="20"/>
        <w:szCs w:val="20"/>
        <w:u w:val="none"/>
        <w:shd w:fill="auto" w:val="clear"/>
        <w:vertAlign w:val="baseline"/>
        <w:rtl w:val="0"/>
      </w:rPr>
      <w:t xml:space="preserve">pg.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b9bd5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6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6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แผนปฏิบัติการ คณะพยาบาลศาสตร์ ประจำปีงบประมาณ พ.ศ. 2569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CD06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1773F6"/>
    <w:pPr>
      <w:ind w:left="720"/>
      <w:contextualSpacing w:val="1"/>
    </w:pPr>
    <w:rPr>
      <w:rFonts w:asciiTheme="minorHAnsi" w:cstheme="minorBidi" w:eastAsiaTheme="minorHAnsi" w:hAnsiTheme="minorHAnsi"/>
      <w:szCs w:val="28"/>
    </w:r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 w:val="1"/>
    <w:rsid w:val="00B30B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 w:val="1"/>
    <w:rsid w:val="00B30BC1"/>
    <w:rPr>
      <w:i w:val="1"/>
      <w:iCs w:val="1"/>
    </w:rPr>
  </w:style>
  <w:style w:type="paragraph" w:styleId="Header">
    <w:name w:val="header"/>
    <w:basedOn w:val="Normal"/>
    <w:link w:val="HeaderChar"/>
    <w:uiPriority w:val="99"/>
    <w:unhideWhenUsed w:val="1"/>
    <w:rsid w:val="0077775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styleId="HeaderChar" w:customStyle="1">
    <w:name w:val="Header Char"/>
    <w:basedOn w:val="DefaultParagraphFont"/>
    <w:link w:val="Header"/>
    <w:uiPriority w:val="99"/>
    <w:rsid w:val="00777750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 w:val="1"/>
    <w:rsid w:val="0077775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styleId="FooterChar" w:customStyle="1">
    <w:name w:val="Footer Char"/>
    <w:basedOn w:val="DefaultParagraphFont"/>
    <w:link w:val="Footer"/>
    <w:uiPriority w:val="99"/>
    <w:rsid w:val="00777750"/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1477B"/>
    <w:pPr>
      <w:spacing w:after="0" w:line="240" w:lineRule="auto"/>
    </w:pPr>
    <w:rPr>
      <w:rFonts w:ascii="Leelawadee" w:cs="Angsana New" w:hAnsi="Leelawadee"/>
      <w:sz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1477B"/>
    <w:rPr>
      <w:rFonts w:ascii="Leelawadee" w:cs="Angsana New" w:hAnsi="Leelawadee"/>
      <w:sz w:val="18"/>
    </w:rPr>
  </w:style>
  <w:style w:type="table" w:styleId="1" w:customStyle="1">
    <w:name w:val="เส้นตาราง1"/>
    <w:basedOn w:val="TableNormal"/>
    <w:next w:val="TableGrid"/>
    <w:uiPriority w:val="39"/>
    <w:rsid w:val="00684103"/>
    <w:pPr>
      <w:spacing w:after="0" w:line="240" w:lineRule="auto"/>
    </w:pPr>
    <w:rPr>
      <w:rFonts w:eastAsia="SimSun" w:asciiTheme="minorHAnsi" w:cstheme="minorBidi" w:hAnsiTheme="minorHAnsi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" w:customStyle="1">
    <w:name w:val="เส้นตาราง2"/>
    <w:basedOn w:val="TableNormal"/>
    <w:next w:val="TableGrid"/>
    <w:uiPriority w:val="39"/>
    <w:rsid w:val="00684103"/>
    <w:pPr>
      <w:spacing w:after="0" w:line="240" w:lineRule="auto"/>
    </w:pPr>
    <w:rPr>
      <w:rFonts w:asciiTheme="minorHAnsi" w:cstheme="minorBidi" w:eastAsiaTheme="minorHAnsi" w:hAnsiTheme="minorHAnsi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" w:customStyle="1">
    <w:name w:val="เส้นตาราง3"/>
    <w:basedOn w:val="TableNormal"/>
    <w:next w:val="TableGrid"/>
    <w:uiPriority w:val="39"/>
    <w:rsid w:val="00684103"/>
    <w:pPr>
      <w:spacing w:after="0" w:line="240" w:lineRule="auto"/>
    </w:pPr>
    <w:rPr>
      <w:rFonts w:asciiTheme="minorHAnsi" w:cstheme="minorBidi" w:eastAsiaTheme="minorHAnsi" w:hAnsiTheme="minorHAnsi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0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07B2"/>
    <w:pPr>
      <w:spacing w:line="240" w:lineRule="auto"/>
    </w:pPr>
    <w:rPr>
      <w:rFonts w:cs="Angsana New"/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07B2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07B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07B2"/>
    <w:rPr>
      <w:rFonts w:cs="Angsana New"/>
      <w:b w:val="1"/>
      <w:bCs w:val="1"/>
      <w:sz w:val="20"/>
      <w:szCs w:val="25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+0Sj3ln4dw48z0lLwDnfF8fPeg==">CgMxLjAyDmguOGpiNnBtMnJxdDJhMg5oLnJvaDVndWh5dml0bTIOaC4zcXlxMjBpbGo3YWsyDmguZGhmbWE4Z2JybmhsMg5oLmRjaWx0ZHNneHc3NTIOaC5oMGd4cm55bTBqZjQ4AHIhMWVoZWhUNjVIQVphNnY0QW5VUzNPNWZIdWRDMTdlRGoy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2025-09-10T06:19:00Z</dcterms:created>
  <dc:creator>281-PC</dc:creator>
</cp:coreProperties>
</file>